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16" w:rsidRPr="00D50216" w:rsidRDefault="00D50216" w:rsidP="00D50216">
      <w:pPr>
        <w:spacing w:after="0" w:line="240" w:lineRule="auto"/>
        <w:rPr>
          <w:rFonts w:ascii="Times New Roman" w:eastAsia="Times New Roman" w:hAnsi="Times New Roman" w:cs="Times New Roman"/>
          <w:b/>
          <w:bCs/>
          <w:color w:val="0069A9"/>
          <w:sz w:val="24"/>
          <w:szCs w:val="24"/>
          <w:lang w:eastAsia="ru-RU"/>
        </w:rPr>
      </w:pPr>
      <w:r w:rsidRPr="00D50216">
        <w:rPr>
          <w:rFonts w:ascii="Times New Roman" w:eastAsia="Times New Roman" w:hAnsi="Times New Roman" w:cs="Times New Roman"/>
          <w:b/>
          <w:bCs/>
          <w:color w:val="0069A9"/>
          <w:sz w:val="24"/>
          <w:szCs w:val="24"/>
          <w:lang w:eastAsia="ru-RU"/>
        </w:rPr>
        <w:t>Положение об общеобразовательном учреждении</w:t>
      </w:r>
    </w:p>
    <w:tbl>
      <w:tblPr>
        <w:tblW w:w="5000" w:type="pct"/>
        <w:tblCellSpacing w:w="0" w:type="dxa"/>
        <w:tblBorders>
          <w:bottom w:val="single" w:sz="6" w:space="0" w:color="005B7F"/>
        </w:tblBorders>
        <w:tblCellMar>
          <w:top w:w="24" w:type="dxa"/>
          <w:left w:w="24" w:type="dxa"/>
          <w:bottom w:w="24" w:type="dxa"/>
          <w:right w:w="24" w:type="dxa"/>
        </w:tblCellMar>
        <w:tblLook w:val="04A0" w:firstRow="1" w:lastRow="0" w:firstColumn="1" w:lastColumn="0" w:noHBand="0" w:noVBand="1"/>
      </w:tblPr>
      <w:tblGrid>
        <w:gridCol w:w="7608"/>
        <w:gridCol w:w="1795"/>
      </w:tblGrid>
      <w:tr w:rsidR="00D50216" w:rsidRPr="00D50216" w:rsidTr="00D50216">
        <w:trPr>
          <w:tblCellSpacing w:w="0" w:type="dxa"/>
        </w:trPr>
        <w:tc>
          <w:tcPr>
            <w:tcW w:w="4250" w:type="pct"/>
            <w:vAlign w:val="center"/>
            <w:hideMark/>
          </w:tcPr>
          <w:p w:rsidR="00D50216" w:rsidRPr="00D50216" w:rsidRDefault="00D50216" w:rsidP="00D50216">
            <w:pPr>
              <w:spacing w:after="0" w:line="240" w:lineRule="auto"/>
              <w:rPr>
                <w:rFonts w:ascii="Times New Roman" w:eastAsia="Times New Roman" w:hAnsi="Times New Roman" w:cs="Times New Roman"/>
                <w:sz w:val="24"/>
                <w:szCs w:val="24"/>
                <w:lang w:eastAsia="ru-RU"/>
              </w:rPr>
            </w:pPr>
          </w:p>
        </w:tc>
        <w:tc>
          <w:tcPr>
            <w:tcW w:w="0" w:type="auto"/>
            <w:noWrap/>
            <w:vAlign w:val="center"/>
            <w:hideMark/>
          </w:tcPr>
          <w:p w:rsidR="00D50216" w:rsidRPr="00D50216" w:rsidRDefault="00D50216" w:rsidP="00D50216">
            <w:pPr>
              <w:spacing w:after="0" w:line="240" w:lineRule="auto"/>
              <w:jc w:val="right"/>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25.09.2012, 12:17</w:t>
            </w:r>
          </w:p>
        </w:tc>
      </w:tr>
      <w:tr w:rsidR="00D50216" w:rsidRPr="00D50216" w:rsidTr="00D50216">
        <w:trPr>
          <w:tblCellSpacing w:w="0" w:type="dxa"/>
        </w:trPr>
        <w:tc>
          <w:tcPr>
            <w:tcW w:w="0" w:type="auto"/>
            <w:gridSpan w:val="2"/>
            <w:vAlign w:val="center"/>
            <w:hideMark/>
          </w:tcPr>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ПРАВИТЕЛЬСТВО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ПОСТАНОВЛЕНИЕ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от 19 марта 2001 г. N 196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 УТВЕРЖДЕНИИ ТИПОВОГО ПОЛОЖЕНИЯ ОБ ОБЩЕОБРАЗОВАТЕЛЬНОМ УЧРЕЖДЕНИИ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(в ред. Постановлений Правительства РФ от 23.12.2002 N 919, от 01.02.2005 N 49, от 30.12.2005 N 854, от 20.07.2007 N 459, </w:t>
            </w:r>
            <w:proofErr w:type="gramStart"/>
            <w:r w:rsidRPr="00D50216">
              <w:rPr>
                <w:rFonts w:ascii="Times New Roman" w:eastAsia="Times New Roman" w:hAnsi="Times New Roman" w:cs="Times New Roman"/>
                <w:sz w:val="24"/>
                <w:szCs w:val="24"/>
                <w:lang w:eastAsia="ru-RU"/>
              </w:rPr>
              <w:t>от</w:t>
            </w:r>
            <w:proofErr w:type="gramEnd"/>
            <w:r w:rsidRPr="00D50216">
              <w:rPr>
                <w:rFonts w:ascii="Times New Roman" w:eastAsia="Times New Roman" w:hAnsi="Times New Roman" w:cs="Times New Roman"/>
                <w:sz w:val="24"/>
                <w:szCs w:val="24"/>
                <w:lang w:eastAsia="ru-RU"/>
              </w:rPr>
              <w:t xml:space="preserve"> 18.08.2008 N 617, от 10.03.2009 N 216)</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Правительство Российской Федерации постановляет: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 Утвердить прилагаемое Типовое положение об общеобразовательном учреждении.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 Признать утратившими силу: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постановление Правительства Российской Федерации от 31 августа 1994 г. N 1008 "Об утверждении Типового положения об общеобразовательном учреждении" (Собрание законодательства Российской Федерации, 1994, N 19, ст. 2221);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0216">
              <w:rPr>
                <w:rFonts w:ascii="Times New Roman" w:eastAsia="Times New Roman" w:hAnsi="Times New Roman" w:cs="Times New Roman"/>
                <w:sz w:val="24"/>
                <w:szCs w:val="24"/>
                <w:lang w:eastAsia="ru-RU"/>
              </w:rPr>
              <w:t>постановление Правительства Российской Федерации от 9 сентября 1996 г. N 1058 "О внесении изменений и дополнений в Типовое положение об общеобразовательном учреждении и в Типовое положение о вечернем (сменном) общеобразовательном учреждении" (Собрание законодательства Российской Федерации, 1996, N 38, ст. 4430) в части изменений и дополнений, вносимых в Типовое положение об общеобразовательном учреждении. </w:t>
            </w:r>
            <w:proofErr w:type="gramEnd"/>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Председатель Правительства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М.КАСЬЯНОВ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УТВЕРЖДЕНО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Постановлением Правительства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от 19 марта 2001 г. N 196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ТИПОВОЕ ПОЛОЖЕНИЕ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 ОБЩЕОБРАЗОВАТЕЛЬНОМ УЧРЕЖДЕНИИ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(в ред. Постановлений Правительства РФ от 23.12.2002 N 919, от 01.02.2005 N 49, от </w:t>
            </w:r>
            <w:r w:rsidRPr="00D50216">
              <w:rPr>
                <w:rFonts w:ascii="Times New Roman" w:eastAsia="Times New Roman" w:hAnsi="Times New Roman" w:cs="Times New Roman"/>
                <w:sz w:val="24"/>
                <w:szCs w:val="24"/>
                <w:lang w:eastAsia="ru-RU"/>
              </w:rPr>
              <w:lastRenderedPageBreak/>
              <w:t xml:space="preserve">30.12.2005 N 854, от 20.07.2007 N 459, </w:t>
            </w:r>
            <w:proofErr w:type="gramStart"/>
            <w:r w:rsidRPr="00D50216">
              <w:rPr>
                <w:rFonts w:ascii="Times New Roman" w:eastAsia="Times New Roman" w:hAnsi="Times New Roman" w:cs="Times New Roman"/>
                <w:sz w:val="24"/>
                <w:szCs w:val="24"/>
                <w:lang w:eastAsia="ru-RU"/>
              </w:rPr>
              <w:t>от</w:t>
            </w:r>
            <w:proofErr w:type="gramEnd"/>
            <w:r w:rsidRPr="00D50216">
              <w:rPr>
                <w:rFonts w:ascii="Times New Roman" w:eastAsia="Times New Roman" w:hAnsi="Times New Roman" w:cs="Times New Roman"/>
                <w:sz w:val="24"/>
                <w:szCs w:val="24"/>
                <w:lang w:eastAsia="ru-RU"/>
              </w:rPr>
              <w:t xml:space="preserve"> 18.08.2008 N 617, от 10.03.2009 N 216)</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I. Общие положения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 Настоящее Типовое положение регулирует деятельность следующих общеобразовательных учреждений: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а) начальная общеобразовательная школа (реализует общеобразовательную программу начального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б) основная общеобразовательная школа (реализует общеобразовательные программы начального общего и основного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средняя общеобразовательная школа (реализует общеобразовательные программы начального общего, основного общего и среднего (полного)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г) средняя общеобразовательная школа с углубленным изучением отдельных предметов (реализует общеобразовательные программы начального общего, основного общего и среднего (полного) общего образования, обеспечивающие дополнительную (углубленную) подготовку обучающихся по одному или нескольким предметам);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д) гимназия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xml:space="preserve"> по предметам гуманитарного профиля, и может реализовывать общеобразовательную программу начального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е) лицей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xml:space="preserve"> по предметам технического или естественно-научного профиля, и может реализовывать общеобразовательную программу начального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 Общеобразовательное учреждение может реализовывать дополнительные образовательные программы, а также общеобразовательную программу дошкольного образования при наличии соответствующих лицензий.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Общеобразовательное учреждение, реализующее общеобразовательную программу дошкольного образования, дополнительные образовательные программы, руководствуется в своей деятельности также Типовым положением о дошкольном образовательном учреждении и Типовым положением об образовательном учреждении дополнительного образования детей.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На основе настоящего Типового положения общеобразовательное учреждение разрабатывает свой устав. Устав общеобразовательного учреждения утверждается учредителем. Для негосударственных общеобразовательных учреждений настоящее Типовое положение выполняет функцию </w:t>
            </w:r>
            <w:proofErr w:type="gramStart"/>
            <w:r w:rsidRPr="00D50216">
              <w:rPr>
                <w:rFonts w:ascii="Times New Roman" w:eastAsia="Times New Roman" w:hAnsi="Times New Roman" w:cs="Times New Roman"/>
                <w:sz w:val="24"/>
                <w:szCs w:val="24"/>
                <w:lang w:eastAsia="ru-RU"/>
              </w:rPr>
              <w:t>примерного</w:t>
            </w:r>
            <w:proofErr w:type="gramEnd"/>
            <w:r w:rsidRPr="00D50216">
              <w:rPr>
                <w:rFonts w:ascii="Times New Roman" w:eastAsia="Times New Roman" w:hAnsi="Times New Roman" w:cs="Times New Roman"/>
                <w:sz w:val="24"/>
                <w:szCs w:val="24"/>
                <w:lang w:eastAsia="ru-RU"/>
              </w:rPr>
              <w:t>.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3. Общеобразовательное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w:t>
            </w:r>
            <w:r w:rsidRPr="00D50216">
              <w:rPr>
                <w:rFonts w:ascii="Times New Roman" w:eastAsia="Times New Roman" w:hAnsi="Times New Roman" w:cs="Times New Roman"/>
                <w:sz w:val="24"/>
                <w:szCs w:val="24"/>
                <w:lang w:eastAsia="ru-RU"/>
              </w:rPr>
              <w:lastRenderedPageBreak/>
              <w:t>данного уровня гражданин получает впервые.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4. Деятельность общеобразовательного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 Общеобразовательное учреждение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соответствующего органа управления образованием, настоящим Типовым положением,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6. </w:t>
            </w:r>
            <w:proofErr w:type="gramStart"/>
            <w:r w:rsidRPr="00D50216">
              <w:rPr>
                <w:rFonts w:ascii="Times New Roman" w:eastAsia="Times New Roman" w:hAnsi="Times New Roman" w:cs="Times New Roman"/>
                <w:sz w:val="24"/>
                <w:szCs w:val="24"/>
                <w:lang w:eastAsia="ru-RU"/>
              </w:rPr>
              <w:t>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roofErr w:type="gramEnd"/>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7.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8. В общеобразовательном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9. По инициативе детей в общеобразовательном учреждении могут создаваться детские общественные объединения.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10. </w:t>
            </w:r>
            <w:proofErr w:type="gramStart"/>
            <w:r w:rsidRPr="00D50216">
              <w:rPr>
                <w:rFonts w:ascii="Times New Roman" w:eastAsia="Times New Roman" w:hAnsi="Times New Roman" w:cs="Times New Roman"/>
                <w:sz w:val="24"/>
                <w:szCs w:val="24"/>
                <w:lang w:eastAsia="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 </w:t>
            </w:r>
            <w:proofErr w:type="gramEnd"/>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11. С учетом потребностей и возможностей личности общеобразовательные программы в общеобразовательном учреждении осваиваются </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w:t>
            </w:r>
            <w:proofErr w:type="gramStart"/>
            <w:r w:rsidRPr="00D50216">
              <w:rPr>
                <w:rFonts w:ascii="Times New Roman" w:eastAsia="Times New Roman" w:hAnsi="Times New Roman" w:cs="Times New Roman"/>
                <w:sz w:val="24"/>
                <w:szCs w:val="24"/>
                <w:lang w:eastAsia="ru-RU"/>
              </w:rPr>
              <w:t>очной</w:t>
            </w:r>
            <w:proofErr w:type="gramEnd"/>
            <w:r w:rsidRPr="00D50216">
              <w:rPr>
                <w:rFonts w:ascii="Times New Roman" w:eastAsia="Times New Roman" w:hAnsi="Times New Roman" w:cs="Times New Roman"/>
                <w:sz w:val="24"/>
                <w:szCs w:val="24"/>
                <w:lang w:eastAsia="ru-RU"/>
              </w:rPr>
              <w:t>, очно-заочной (вечерней), заочной формах и в форме экстерната.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Допускается сочетание указанных форм освоения общеобразовательных программ.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12.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II. Организация деятельности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13. Общеобразовательное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Общеобразовательное учреждение является юридическим лицом (некоммерческой организацией).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14. Учредителем государственного общеобразовательного учреждения является федеральный орган государственной власти или орган государственной власти субъекта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Учредителем муниципального общеобразовательного учреждения является орган местного самоуправления.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15. Передача государственного общеобразовательного учреждения, учредителем которого является федеральный орган государственной власти, в ведение субъекта Российской Федерации, а государственного общеобразовательного учреждения, учредителем которого является орган государственной власти субъекта Российской Федерации, в ведение органа местного самоуправления осуществляется в порядке, установленном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16. Отношения между учредителем и общеобразовательным учреждением, не урегулированные уставом общеобразовательного учреждения, определяются договором, заключаемым учредителем и общеобразовательным учреждением.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17. Право на образовательную деятельность и льготы, предоставляемые законодательством Российской Федерации, возникают у общеобразовательного учреждения со дня выдачи ему лицензии (разрешения).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18. Общеобразовательное учреждение проходит аттестацию и государственную аккредитацию в порядке, установленном Законом Российской Федерации "Об образовании".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19. Общеобразовательное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20. Ликвидация общеобразовательного учреждения осуществляется в порядке, установленном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21. Общеобразовательное учреждение может иметь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Создаваемые общеобразовательным учреждением филиалы не являются юридическими </w:t>
            </w:r>
            <w:r w:rsidRPr="00D50216">
              <w:rPr>
                <w:rFonts w:ascii="Times New Roman" w:eastAsia="Times New Roman" w:hAnsi="Times New Roman" w:cs="Times New Roman"/>
                <w:sz w:val="24"/>
                <w:szCs w:val="24"/>
                <w:lang w:eastAsia="ru-RU"/>
              </w:rPr>
              <w:lastRenderedPageBreak/>
              <w:t>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Руководители филиалов назначаются общеобразовательным учреждением, создавшим их, и действуют на основании доверенности.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22. Общеобразовательное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23. Медицинское обслуживание обучающихся в общеобразовательном учреждении обеспечивается медицинским персоналом, который закреплен органом здравоохранения за этим общеобразовательным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Общеобразовательное учреждение обязано предоставить соответствующее помещение для работы медицинских работников.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24. Организация питания в общеобразовательном учреждении возлагается по согласованию с органами местного самоуправления на общеобразовательное учреждение и организации общественного питания. В общеобразовательном учреждении должно быть предусмотрено помещение для питания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а также для хранения и приготовления пищи.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25. Количество классов в общеобразовательном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26. Наполняемость классов и групп продленного дня общеобразовательного учреждения устанавливается в количестве 25 обучающихся.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При наличии необходимых условий и средств возможно комплектование классов и групп продленного дня с меньшей наполняемостью, которая определяется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27. Количество и наполняемость классов общеобразовательного учреждения (включая малокомплектное), расположенного в сельской местности, определяются исходя из потребностей населения.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28. Общеобразовательное учреждение вправе открывать группы продленного дня по запросам родителей (законных представителей).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29. В общеобразовательном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lastRenderedPageBreak/>
              <w:t xml:space="preserve">30. Органы управления образованием по согласованию с учредителем могут открывать в общеобразовательном учреждении специальные (коррекционные) классы для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xml:space="preserve"> с ограниченными возможностями здоровья.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18.08.2008 N 617)</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Перевод (направление) обучающихся в специальные (коррекционные) классы осуществляется органами управления образованием только с согласия родителей (законных представителей) обучающихся по заключению психолого-медико-педагогической комиссии.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18.08.2008 N 617)</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Общеобразовательное учреждение руководствуется при организации работы специальных (коррекционных) классов Типовым положением о специальном (коррекционном) образовательном учреждении для обучающихся, воспитанников с ограниченными возможностями здоровья.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18.08.2008 N 617)</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31. </w:t>
            </w:r>
            <w:proofErr w:type="gramStart"/>
            <w:r w:rsidRPr="00D50216">
              <w:rPr>
                <w:rFonts w:ascii="Times New Roman" w:eastAsia="Times New Roman" w:hAnsi="Times New Roman" w:cs="Times New Roman"/>
                <w:sz w:val="24"/>
                <w:szCs w:val="24"/>
                <w:lang w:eastAsia="ru-RU"/>
              </w:rP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учреждениях, если наполняемость класса составляет 25 человек и в сельских - не менее 20 человек. </w:t>
            </w:r>
            <w:proofErr w:type="gramEnd"/>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общеобразовательных учреждениях с родным (нерусским) языком обучения также допускается деление класса на две группы.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III. Образовательный процесс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32. Общеобразовательное учреждение осуществляет образовательный процесс в соответствии с уровнями общеобразовательных программ трех ступеней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первая ступень - начальное общее образование (нормативный срок освоения 4 года);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вторая ступень - основное общее образование (нормативный срок освоения 5-6 лет);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третья ступень - среднее (полное) общее образование (нормативный срок освоения 2 года).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33. Задачами начального общего образования являются воспитание и развитие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xml:space="preserve">, овладение ими чтением, письмом, счетом, основными навыками учебной деятельности, элементами теоретического мышления, простейшими навыками </w:t>
            </w:r>
            <w:r w:rsidRPr="00D50216">
              <w:rPr>
                <w:rFonts w:ascii="Times New Roman" w:eastAsia="Times New Roman" w:hAnsi="Times New Roman" w:cs="Times New Roman"/>
                <w:sz w:val="24"/>
                <w:szCs w:val="24"/>
                <w:lang w:eastAsia="ru-RU"/>
              </w:rPr>
              <w:lastRenderedPageBreak/>
              <w:t>самоконтроля, культурой поведения и речи, основами личной гигиены и здорового образа жизни.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34.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35. 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w:t>
            </w:r>
            <w:proofErr w:type="gramStart"/>
            <w:r w:rsidRPr="00D50216">
              <w:rPr>
                <w:rFonts w:ascii="Times New Roman" w:eastAsia="Times New Roman" w:hAnsi="Times New Roman" w:cs="Times New Roman"/>
                <w:sz w:val="24"/>
                <w:szCs w:val="24"/>
                <w:lang w:eastAsia="ru-RU"/>
              </w:rPr>
              <w:t>обучение по</w:t>
            </w:r>
            <w:proofErr w:type="gramEnd"/>
            <w:r w:rsidRPr="00D50216">
              <w:rPr>
                <w:rFonts w:ascii="Times New Roman" w:eastAsia="Times New Roman" w:hAnsi="Times New Roman" w:cs="Times New Roman"/>
                <w:sz w:val="24"/>
                <w:szCs w:val="24"/>
                <w:lang w:eastAsia="ru-RU"/>
              </w:rPr>
              <w:t xml:space="preserve"> различным профилям и направлениям.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36. Содержание общего образования в конкретном общеобразовательном учреждении определяется образовательными программами, разрабатываемыми и реализуемыми общеобразовательным учреждением самостоятельно на основе государственных образовательных стандартов и примерных образовательных учебных программ, курсов, дисциплин.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37. Язык (языки), на котором ведется обучение и воспитание в общеобразовательном учреждении, определяется уставом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Общеобразовательное учреждение обеспечивает реализацию предоставленных государством гражданам прав на получение основного общего образования на родном языке, а также на выбор языка обучения.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Во всех имеющих государственную аккредитацию общеобразовательных учреждениях изучение русского языка как государственного языка Российской Федерации регламентируется государственными образовательными стандартами.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38. Общеобразовательное учреждение в соответствии со своим уставом может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Виды и формы дополнительных образовательных услуг, в том числе платных, определяются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lastRenderedPageBreak/>
              <w:t xml:space="preserve">39. Общеобразовательное учреждение при наличии лицензии (разрешения) может по договорам с организациями проводить профессиональную подготовку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xml:space="preserve"> в качестве дополнительной образовательной услуги, в том числе за плату.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Профессиональная подготовка в общеобразовательном учреждении проводится только с согласия обучающихся и их родителей (законных представителей).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40. Общеобразовательное учреждение самостоятельно выбирает формы, средства и методы обучения и воспитания в соответствии с Законом Российской Федерации "Об образовании" и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41. Образовательный процесс в общеобразовательном учреждении осуществляется на основе учебного плана, разрабатываемого общеобразовательным учреждением самостоятельно в соответствии с примерным учебным планом, и регламентируется расписанием занятий.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Режим работы общеобразовательного учреждения по пятидневной или шестидневной неделе определяется общеобразовательным учреждением самостоятельно.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Учебная нагрузка и режим занятий обучающихся определяются уставом общеобразовательного учреждения в соответствии с санитарно-гигиеническими требованиями.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учебных планах общеобразовательного учреждения, имеющего государственную аккредитацию, количество часов, отведенных на преподавание отдельных дисциплин (циклов предметов), не должно быть меньше количества часов, определенных примерным учебным планом.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42. Учебный год в общеобразовательном учреждении, как правило, начинается 1 сентября.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xml:space="preserve"> в первом классе устанавливаются в течение года дополнительные недельные каникулы.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Годовой календарный учебный график разрабатывается и утверждается общеобразовательным учреждением по согласованию с органами местного самоуправления.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43. Общеобразовательное учреждение самостоятельно в выборе системы оценок, формы, порядка и периодичности промежуточной </w:t>
            </w:r>
            <w:proofErr w:type="gramStart"/>
            <w:r w:rsidRPr="00D50216">
              <w:rPr>
                <w:rFonts w:ascii="Times New Roman" w:eastAsia="Times New Roman" w:hAnsi="Times New Roman" w:cs="Times New Roman"/>
                <w:sz w:val="24"/>
                <w:szCs w:val="24"/>
                <w:lang w:eastAsia="ru-RU"/>
              </w:rPr>
              <w:t>аттестации</w:t>
            </w:r>
            <w:proofErr w:type="gramEnd"/>
            <w:r w:rsidRPr="00D50216">
              <w:rPr>
                <w:rFonts w:ascii="Times New Roman" w:eastAsia="Times New Roman" w:hAnsi="Times New Roman" w:cs="Times New Roman"/>
                <w:sz w:val="24"/>
                <w:szCs w:val="24"/>
                <w:lang w:eastAsia="ru-RU"/>
              </w:rPr>
              <w:t xml:space="preserve"> обучающихся в соответствии со своим уставом и с Законом Российской Федерации "Об образовании".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IV. Участники образовательного процесса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44. Участниками образовательного процесса в общеобразовательном учреждении </w:t>
            </w:r>
            <w:r w:rsidRPr="00D50216">
              <w:rPr>
                <w:rFonts w:ascii="Times New Roman" w:eastAsia="Times New Roman" w:hAnsi="Times New Roman" w:cs="Times New Roman"/>
                <w:sz w:val="24"/>
                <w:szCs w:val="24"/>
                <w:lang w:eastAsia="ru-RU"/>
              </w:rPr>
              <w:lastRenderedPageBreak/>
              <w:t xml:space="preserve">являются обучающиеся, педагогические работники общеобразовательного учреждения, родители (законные представители)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45. Правила приема граждан в общеобразовательное учреждение определяются его учредителем в соответствии с законодательством Российской Федерации и закрепляются в уставе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46. Правила приема в государственные и муниципальные общеобразовательные учреждения на ступени начального общего, основного общего и среднего (полного)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Не проживающим на данной территории может быть отказано в приеме только по причине отсутствия свободных мест в учреждении.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47. Общеобразовательное учреждение обязано ознакомить поступающего и (или) его родителей (законных представителей) с уставом общеобразовательного учреждения, лицензией на </w:t>
            </w:r>
            <w:proofErr w:type="gramStart"/>
            <w:r w:rsidRPr="00D50216">
              <w:rPr>
                <w:rFonts w:ascii="Times New Roman" w:eastAsia="Times New Roman" w:hAnsi="Times New Roman" w:cs="Times New Roman"/>
                <w:sz w:val="24"/>
                <w:szCs w:val="24"/>
                <w:lang w:eastAsia="ru-RU"/>
              </w:rPr>
              <w:t>право ведения</w:t>
            </w:r>
            <w:proofErr w:type="gramEnd"/>
            <w:r w:rsidRPr="00D50216">
              <w:rPr>
                <w:rFonts w:ascii="Times New Roman" w:eastAsia="Times New Roman" w:hAnsi="Times New Roman" w:cs="Times New Roman"/>
                <w:sz w:val="24"/>
                <w:szCs w:val="24"/>
                <w:lang w:eastAsia="ru-RU"/>
              </w:rPr>
              <w:t xml:space="preserve"> образовательной деятельности,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48. Права и обязанности обучающихся, их родителей (законных представителей) как участников образовательного процесса определяются уставом общеобразовательного учреждения и иными предусмотренными уставом локальными актами.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49. </w:t>
            </w:r>
            <w:proofErr w:type="gramStart"/>
            <w:r w:rsidRPr="00D50216">
              <w:rPr>
                <w:rFonts w:ascii="Times New Roman" w:eastAsia="Times New Roman" w:hAnsi="Times New Roman" w:cs="Times New Roman"/>
                <w:sz w:val="24"/>
                <w:szCs w:val="24"/>
                <w:lang w:eastAsia="ru-RU"/>
              </w:rPr>
              <w:t>Обучающиеся</w:t>
            </w:r>
            <w:proofErr w:type="gramEnd"/>
            <w:r w:rsidRPr="00D50216">
              <w:rPr>
                <w:rFonts w:ascii="Times New Roman" w:eastAsia="Times New Roman" w:hAnsi="Times New Roman" w:cs="Times New Roman"/>
                <w:sz w:val="24"/>
                <w:szCs w:val="24"/>
                <w:lang w:eastAsia="ru-RU"/>
              </w:rPr>
              <w:t xml:space="preserve"> в государственном и муниципальном общеобразовательных учреждениях имеют право на: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а) получение бесплатного общего образования (начального, основного, среднего (полного) в соответствии с государственными образовательными стандартами;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б) обучение в соответствии с государственными образовательными стандартами по индивидуальному учебному плану; ускоренный курс обучения. Условия </w:t>
            </w:r>
            <w:proofErr w:type="gramStart"/>
            <w:r w:rsidRPr="00D50216">
              <w:rPr>
                <w:rFonts w:ascii="Times New Roman" w:eastAsia="Times New Roman" w:hAnsi="Times New Roman" w:cs="Times New Roman"/>
                <w:sz w:val="24"/>
                <w:szCs w:val="24"/>
                <w:lang w:eastAsia="ru-RU"/>
              </w:rPr>
              <w:t>обучения</w:t>
            </w:r>
            <w:proofErr w:type="gramEnd"/>
            <w:r w:rsidRPr="00D50216">
              <w:rPr>
                <w:rFonts w:ascii="Times New Roman" w:eastAsia="Times New Roman" w:hAnsi="Times New Roman" w:cs="Times New Roman"/>
                <w:sz w:val="24"/>
                <w:szCs w:val="24"/>
                <w:lang w:eastAsia="ru-RU"/>
              </w:rPr>
              <w:t xml:space="preserve"> по индивидуальным учебным планам регламентируются уставом общеобразовательного учреждения и другими предусмотренными уставом локальными актами;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бесплатное пользование библиотечно-информационными ресурсами библиотеки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г) получение дополнительных (в том числе платных) образовательных услуг;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д) участие в управлении общеобразовательным учреждением в форме, определяемой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е) уважение человеческого достоинства, на свободу совести и информации, на свободное </w:t>
            </w:r>
            <w:r w:rsidRPr="00D50216">
              <w:rPr>
                <w:rFonts w:ascii="Times New Roman" w:eastAsia="Times New Roman" w:hAnsi="Times New Roman" w:cs="Times New Roman"/>
                <w:sz w:val="24"/>
                <w:szCs w:val="24"/>
                <w:lang w:eastAsia="ru-RU"/>
              </w:rPr>
              <w:lastRenderedPageBreak/>
              <w:t>выражение собственных взглядов и убеждений.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49.1. </w:t>
            </w:r>
            <w:proofErr w:type="gramStart"/>
            <w:r w:rsidRPr="00D50216">
              <w:rPr>
                <w:rFonts w:ascii="Times New Roman" w:eastAsia="Times New Roman" w:hAnsi="Times New Roman" w:cs="Times New Roman"/>
                <w:sz w:val="24"/>
                <w:szCs w:val="24"/>
                <w:lang w:eastAsia="ru-RU"/>
              </w:rPr>
              <w:t>Обучающиеся</w:t>
            </w:r>
            <w:proofErr w:type="gramEnd"/>
            <w:r w:rsidRPr="00D50216">
              <w:rPr>
                <w:rFonts w:ascii="Times New Roman" w:eastAsia="Times New Roman" w:hAnsi="Times New Roman" w:cs="Times New Roman"/>
                <w:sz w:val="24"/>
                <w:szCs w:val="24"/>
                <w:lang w:eastAsia="ru-RU"/>
              </w:rPr>
              <w:t xml:space="preserve"> в общеобразовательном учреждении имеют право участвовать во всероссийской и иных олимпиадах школьников.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Положение о всероссийской олимпиаде школьников утверждается Министерством образования и науки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50. Общеобразовательному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51. </w:t>
            </w:r>
            <w:proofErr w:type="gramStart"/>
            <w:r w:rsidRPr="00D50216">
              <w:rPr>
                <w:rFonts w:ascii="Times New Roman" w:eastAsia="Times New Roman" w:hAnsi="Times New Roman" w:cs="Times New Roman"/>
                <w:sz w:val="24"/>
                <w:szCs w:val="24"/>
                <w:lang w:eastAsia="ru-RU"/>
              </w:rPr>
              <w:t>Обучающиеся</w:t>
            </w:r>
            <w:proofErr w:type="gramEnd"/>
            <w:r w:rsidRPr="00D50216">
              <w:rPr>
                <w:rFonts w:ascii="Times New Roman" w:eastAsia="Times New Roman" w:hAnsi="Times New Roman" w:cs="Times New Roman"/>
                <w:sz w:val="24"/>
                <w:szCs w:val="24"/>
                <w:lang w:eastAsia="ru-RU"/>
              </w:rPr>
              <w:t>, освоившие в полном объеме образовательную программу учебного года, переводятся в следующий класс.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В следующий класс могут быть условно </w:t>
            </w:r>
            <w:proofErr w:type="gramStart"/>
            <w:r w:rsidRPr="00D50216">
              <w:rPr>
                <w:rFonts w:ascii="Times New Roman" w:eastAsia="Times New Roman" w:hAnsi="Times New Roman" w:cs="Times New Roman"/>
                <w:sz w:val="24"/>
                <w:szCs w:val="24"/>
                <w:lang w:eastAsia="ru-RU"/>
              </w:rPr>
              <w:t>переведены</w:t>
            </w:r>
            <w:proofErr w:type="gramEnd"/>
            <w:r w:rsidRPr="00D50216">
              <w:rPr>
                <w:rFonts w:ascii="Times New Roman" w:eastAsia="Times New Roman" w:hAnsi="Times New Roman" w:cs="Times New Roman"/>
                <w:sz w:val="24"/>
                <w:szCs w:val="24"/>
                <w:lang w:eastAsia="ru-RU"/>
              </w:rPr>
              <w:t xml:space="preserve"> обучающиеся, имеющие по итогам учебного года академическую задолженность по одному предмету.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Ответственность за ликвидацию </w:t>
            </w:r>
            <w:proofErr w:type="gramStart"/>
            <w:r w:rsidRPr="00D50216">
              <w:rPr>
                <w:rFonts w:ascii="Times New Roman" w:eastAsia="Times New Roman" w:hAnsi="Times New Roman" w:cs="Times New Roman"/>
                <w:sz w:val="24"/>
                <w:szCs w:val="24"/>
                <w:lang w:eastAsia="ru-RU"/>
              </w:rPr>
              <w:t>обучающимися</w:t>
            </w:r>
            <w:proofErr w:type="gramEnd"/>
            <w:r w:rsidRPr="00D50216">
              <w:rPr>
                <w:rFonts w:ascii="Times New Roman" w:eastAsia="Times New Roman" w:hAnsi="Times New Roman" w:cs="Times New Roman"/>
                <w:sz w:val="24"/>
                <w:szCs w:val="24"/>
                <w:lang w:eastAsia="ru-RU"/>
              </w:rPr>
              <w:t xml:space="preserve"> академической задолженности в течение следующего учебного года возлагается на их родителей (законных представителей).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Перевод обучающегося производится по решению органа самоуправления общеобразовательного учреждения в соответствии с его компетенцией, определенной уставом.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Обучающиеся, не освоившие общеобразовательную программу предыдущего уровня, не допускаются к обучению на следующей ступени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52. Освоение общеобразовательных программ основного общего и среднего (полного) общего образования завершается обязательной итоговой аттестацией обучающихся.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общеобразовательных учреждениях, имеющих государственную аккредитацию, освоение указанных общеобразовательных программ завершается обязательной государственной (итоговой) аттестацией обучающихся.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Государственная (итоговая) аттестация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освоивших общеобразовательные программы среднего (полного) общего образования, проводится в форме единого государственного экзамена.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0216">
              <w:rPr>
                <w:rFonts w:ascii="Times New Roman" w:eastAsia="Times New Roman" w:hAnsi="Times New Roman" w:cs="Times New Roman"/>
                <w:sz w:val="24"/>
                <w:szCs w:val="24"/>
                <w:lang w:eastAsia="ru-RU"/>
              </w:rPr>
              <w:lastRenderedPageBreak/>
              <w:t xml:space="preserve">Иные формы проведения государственной (итоговой) аттестации могут быть установлены Министерством образования и науки Российской Федерации для обучающихся, освоивших общеобразовательные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w:t>
            </w:r>
            <w:proofErr w:type="spellStart"/>
            <w:r w:rsidRPr="00D50216">
              <w:rPr>
                <w:rFonts w:ascii="Times New Roman" w:eastAsia="Times New Roman" w:hAnsi="Times New Roman" w:cs="Times New Roman"/>
                <w:sz w:val="24"/>
                <w:szCs w:val="24"/>
                <w:lang w:eastAsia="ru-RU"/>
              </w:rPr>
              <w:t>девиантным</w:t>
            </w:r>
            <w:proofErr w:type="spellEnd"/>
            <w:r w:rsidRPr="00D50216">
              <w:rPr>
                <w:rFonts w:ascii="Times New Roman" w:eastAsia="Times New Roman" w:hAnsi="Times New Roman" w:cs="Times New Roman"/>
                <w:sz w:val="24"/>
                <w:szCs w:val="24"/>
                <w:lang w:eastAsia="ru-RU"/>
              </w:rPr>
              <w:t xml:space="preserve"> (общественно опасным) поведением, а также в учреждениях, исполняющих наказание в виде лишения свободы, или для обучающихся с ограниченными возможностями здоровья, освоивших общеобразовательные программы среднего</w:t>
            </w:r>
            <w:proofErr w:type="gramEnd"/>
            <w:r w:rsidRPr="00D50216">
              <w:rPr>
                <w:rFonts w:ascii="Times New Roman" w:eastAsia="Times New Roman" w:hAnsi="Times New Roman" w:cs="Times New Roman"/>
                <w:sz w:val="24"/>
                <w:szCs w:val="24"/>
                <w:lang w:eastAsia="ru-RU"/>
              </w:rPr>
              <w:t xml:space="preserve"> (полного) общего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Постановлений Правительства РФ от 20.07.2007 N 459, от 18.08.2008 N 617)</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53. Лицам, не завершившим основное общее, среднее (полное) общее образование, общеобразовательным учреждением выдаются справки установленного образца.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54. Выпускникам общеобразовательного учреждения, имеющего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55. Выпускники общеобразовательных учреждений,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Обучающиеся переводного класса, имеющие по всем предметам, </w:t>
            </w:r>
            <w:proofErr w:type="spellStart"/>
            <w:r w:rsidRPr="00D50216">
              <w:rPr>
                <w:rFonts w:ascii="Times New Roman" w:eastAsia="Times New Roman" w:hAnsi="Times New Roman" w:cs="Times New Roman"/>
                <w:sz w:val="24"/>
                <w:szCs w:val="24"/>
                <w:lang w:eastAsia="ru-RU"/>
              </w:rPr>
              <w:t>изучавшимся</w:t>
            </w:r>
            <w:proofErr w:type="spellEnd"/>
            <w:r w:rsidRPr="00D50216">
              <w:rPr>
                <w:rFonts w:ascii="Times New Roman" w:eastAsia="Times New Roman" w:hAnsi="Times New Roman" w:cs="Times New Roman"/>
                <w:sz w:val="24"/>
                <w:szCs w:val="24"/>
                <w:lang w:eastAsia="ru-RU"/>
              </w:rPr>
              <w:t xml:space="preserve"> в этом классе четвертные (триместровые) и годовые отметки "5", награждаются похвальным листом "За отличные успехи в учении".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56. В случае если общеобразовательное учреждение не прошло государственную аккредитацию, выпускникам этого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общеобразовательным учреждением. Документ заверяется печатью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57. Обучающиеся обязаны соблюдать устав общеобразовательного учреждения, добросовестно учиться, бережно относиться к имуществу учреждения, уважать честь и достоинство других обучающихся и работников учреждения, выполнять требования работников учреждения по соблюдению правил внутреннего распорядка.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Дисциплина в общеобразовательном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w:t>
            </w:r>
            <w:proofErr w:type="gramStart"/>
            <w:r w:rsidRPr="00D50216">
              <w:rPr>
                <w:rFonts w:ascii="Times New Roman" w:eastAsia="Times New Roman" w:hAnsi="Times New Roman" w:cs="Times New Roman"/>
                <w:sz w:val="24"/>
                <w:szCs w:val="24"/>
                <w:lang w:eastAsia="ru-RU"/>
              </w:rPr>
              <w:t>обучающимся</w:t>
            </w:r>
            <w:proofErr w:type="gramEnd"/>
            <w:r w:rsidRPr="00D50216">
              <w:rPr>
                <w:rFonts w:ascii="Times New Roman" w:eastAsia="Times New Roman" w:hAnsi="Times New Roman" w:cs="Times New Roman"/>
                <w:sz w:val="24"/>
                <w:szCs w:val="24"/>
                <w:lang w:eastAsia="ru-RU"/>
              </w:rPr>
              <w:t xml:space="preserve"> не допускается.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58. По решению органа управления общеобразовательного учреждения за неоднократно совершенные грубые нарушения устава общеобразовательного учреждения допускается исключение из данного общеобразовательного учреждения обучающегося, достигшего возраста пятнадцати лет.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lastRenderedPageBreak/>
              <w:t>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 нарушает их права и права работников общеобразовательного учреждения, а также нормальное функционирование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Общеобразовательное учреждение незамедлительно обязано проинформировать об исключении обучающегося из общеобразовательного учреждения его родителей (законных представителей) и орган местного самоуправления.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общеобразовательного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59. Родители (законные представители) </w:t>
            </w:r>
            <w:proofErr w:type="gramStart"/>
            <w:r w:rsidRPr="00D50216">
              <w:rPr>
                <w:rFonts w:ascii="Times New Roman" w:eastAsia="Times New Roman" w:hAnsi="Times New Roman" w:cs="Times New Roman"/>
                <w:sz w:val="24"/>
                <w:szCs w:val="24"/>
                <w:lang w:eastAsia="ru-RU"/>
              </w:rPr>
              <w:t>обучающихся</w:t>
            </w:r>
            <w:proofErr w:type="gramEnd"/>
            <w:r w:rsidRPr="00D50216">
              <w:rPr>
                <w:rFonts w:ascii="Times New Roman" w:eastAsia="Times New Roman" w:hAnsi="Times New Roman" w:cs="Times New Roman"/>
                <w:sz w:val="24"/>
                <w:szCs w:val="24"/>
                <w:lang w:eastAsia="ru-RU"/>
              </w:rPr>
              <w:t xml:space="preserve"> имеют право: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а) выбирать общеобразовательное учреждение, форму получения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б) защищать законные права и интересы детей;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участвовать в управлении общеобразовательным учреждением в форме, определяемой уставом этого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60. Родители (законные представители) обучающихся обязаны выполнять устав общеобразовательного учреждения в части, касающейся их прав и обязанностей. Они несут ответственность за воспитание своих детей и создание необходимых условий для получения ими образования.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61. Права и обязанности родителей (законных представителей) обучающихся, не предусмотренные пунктами 59 и 60 настоящего Типового положения, могут закрепляться в заключенном между ними и общеобразовательным учреждением договоре в соответствии с уставом этого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62. Порядок комплектования общеобразовательного учреждения работниками регламентируется его уставом. Для работников общеобразовательного учреждения работодателем является данное учреждение.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w:t>
            </w:r>
            <w:r w:rsidRPr="00D50216">
              <w:rPr>
                <w:rFonts w:ascii="Times New Roman" w:eastAsia="Times New Roman" w:hAnsi="Times New Roman" w:cs="Times New Roman"/>
                <w:sz w:val="24"/>
                <w:szCs w:val="24"/>
                <w:lang w:eastAsia="ru-RU"/>
              </w:rPr>
              <w:lastRenderedPageBreak/>
              <w:t>квалификации.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0216">
              <w:rPr>
                <w:rFonts w:ascii="Times New Roman" w:eastAsia="Times New Roman" w:hAnsi="Times New Roman" w:cs="Times New Roman"/>
                <w:sz w:val="24"/>
                <w:szCs w:val="24"/>
                <w:lang w:eastAsia="ru-RU"/>
              </w:rPr>
              <w:t>К педагогической деятельности в общеобразовательных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w:t>
            </w:r>
            <w:proofErr w:type="gramEnd"/>
            <w:r w:rsidRPr="00D50216">
              <w:rPr>
                <w:rFonts w:ascii="Times New Roman" w:eastAsia="Times New Roman" w:hAnsi="Times New Roman" w:cs="Times New Roman"/>
                <w:sz w:val="24"/>
                <w:szCs w:val="24"/>
                <w:lang w:eastAsia="ru-RU"/>
              </w:rPr>
              <w:t xml:space="preserve"> Перечень соответствующих медицинских противопоказаний устанавливается Правительством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63. Трудовые отношения работника и общеобразовательного учреждения регулируются трудовым договором (контрактом), условия которого не должны противоречить законодательству Российской Федерации о труде.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64. Работники общеобразовательного учреждения имеют право </w:t>
            </w:r>
            <w:proofErr w:type="gramStart"/>
            <w:r w:rsidRPr="00D50216">
              <w:rPr>
                <w:rFonts w:ascii="Times New Roman" w:eastAsia="Times New Roman" w:hAnsi="Times New Roman" w:cs="Times New Roman"/>
                <w:sz w:val="24"/>
                <w:szCs w:val="24"/>
                <w:lang w:eastAsia="ru-RU"/>
              </w:rPr>
              <w:t>на</w:t>
            </w:r>
            <w:proofErr w:type="gramEnd"/>
            <w:r w:rsidRPr="00D50216">
              <w:rPr>
                <w:rFonts w:ascii="Times New Roman" w:eastAsia="Times New Roman" w:hAnsi="Times New Roman" w:cs="Times New Roman"/>
                <w:sz w:val="24"/>
                <w:szCs w:val="24"/>
                <w:lang w:eastAsia="ru-RU"/>
              </w:rPr>
              <w:t>: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а) участие в управлении общеобразовательным учреждением в порядке, определяемом уставом этого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б) защиту профессиональной чести и достоинства.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65. Педагогические работники общеобразовательного учреждения имеют право: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а) на самостоятельный выбор и использование методики обучения и воспитания, учебников, учебных пособий и материалов, методов оценки знаний обучающихся;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б) на повышение квалификации.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на аттестацию на добровольной основе на соответствующую квалификационную категорию и получение ее в случае успешного прохождения аттестации;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г)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д)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е) на дополнительные меры социальной поддержки, предоставляемые в регионе педагогическим работникам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lastRenderedPageBreak/>
              <w:t>66.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На педагогического работника общеобразовательного учреждения с его согласия приказом общеобразовательного учреждения могут возлагаться функции классного руководителя по организации и координации воспитательной работы с </w:t>
            </w:r>
            <w:proofErr w:type="gramStart"/>
            <w:r w:rsidRPr="00D50216">
              <w:rPr>
                <w:rFonts w:ascii="Times New Roman" w:eastAsia="Times New Roman" w:hAnsi="Times New Roman" w:cs="Times New Roman"/>
                <w:sz w:val="24"/>
                <w:szCs w:val="24"/>
                <w:lang w:eastAsia="ru-RU"/>
              </w:rPr>
              <w:t>обучающимися</w:t>
            </w:r>
            <w:proofErr w:type="gramEnd"/>
            <w:r w:rsidRPr="00D50216">
              <w:rPr>
                <w:rFonts w:ascii="Times New Roman" w:eastAsia="Times New Roman" w:hAnsi="Times New Roman" w:cs="Times New Roman"/>
                <w:sz w:val="24"/>
                <w:szCs w:val="24"/>
                <w:lang w:eastAsia="ru-RU"/>
              </w:rPr>
              <w:t xml:space="preserve"> в классе.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30.12.2005 N 854)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67. Работники общеобразовательного учреждения должны соответствовать требованиям квалификационных характеристик и обязаны выполнять устав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V. Управление общеобразовательным учреждением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68. Управление общеобразовательным учреждением осуществляется в соответствии с законодательством Российской Федерации и уставом общеобразовательного учреждения и строится на принципах единоначалия и самоуправления.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69. Основными формами самоуправления в общеобразовательном учреждении являются совет общеобразовательного учреждения, попечительский совет, общее собрание, педагогический совет.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Порядок выборов органов самоуправления общеобразовательного учреждения и их компетенция определяются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lastRenderedPageBreak/>
              <w:t>70. Руководство общеобразовательным учреждением осуществляет прошедший соответствующую аттестацию руководитель (директор).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Прием на работу руководителя государственного общеобразовательного учреждения осуществляется в соответствии с законодательством Российской Федерации и в порядке, определяемом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Руководитель муниципального общеобразовательного учреждения назначается решением органа местного самоуправления, если иной порядок назначения не предусмотрен решением органа местного самоуправления.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71. </w:t>
            </w:r>
            <w:proofErr w:type="gramStart"/>
            <w:r w:rsidRPr="00D50216">
              <w:rPr>
                <w:rFonts w:ascii="Times New Roman" w:eastAsia="Times New Roman" w:hAnsi="Times New Roman" w:cs="Times New Roman"/>
                <w:sz w:val="24"/>
                <w:szCs w:val="24"/>
                <w:lang w:eastAsia="ru-RU"/>
              </w:rPr>
              <w:t>Руководитель общеобразовательного учреждения несет ответственность перед обучающимся,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общеобразовательного учреждения. </w:t>
            </w:r>
            <w:proofErr w:type="gramEnd"/>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72. Разграничение полномочий между руководителем и органами самоуправления общеобразовательного учреждения определяется его уставом.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VI. Имущество и средства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73. Собственник имущества (уполномоченный им орган) в порядке, установленном законодательством Российской Федерации, закрепляет за общеобразовательным учреждением в целях обеспечения его уставной деятельности, предусмотренной уставом, здания, сооружения, оборудование, а также другое необходимое имущество.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Земельные участки закрепляются за государственным или муниципальным общеобразовательным учреждением в постоянное (бессрочное) пользование.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23.12.2002 N 919)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Объекты права собственности, закрепленные в установленном порядке за общеобразовательным учреждением, находятся в оперативном управлении этого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Изъятие и (или) отчуждение собственности, закрепленной за общеобразовательным учреждением, осуществляются в соответствии с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74. Общеобразовательное учреждение не вправе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этому общеобразовательному учреждению его собственником, если иное не установлено федеральными законами.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75. Деятельность общеобразовательного учреждения финансируется его учредителем в </w:t>
            </w:r>
            <w:r w:rsidRPr="00D50216">
              <w:rPr>
                <w:rFonts w:ascii="Times New Roman" w:eastAsia="Times New Roman" w:hAnsi="Times New Roman" w:cs="Times New Roman"/>
                <w:sz w:val="24"/>
                <w:szCs w:val="24"/>
                <w:lang w:eastAsia="ru-RU"/>
              </w:rPr>
              <w:lastRenderedPageBreak/>
              <w:t>соответствии с договором между ними.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76. Источниками формирования имущества и финансовых ресурсов общеобразовательного учреждения являются: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а) собственные средства учредителя;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б) бюджетные и внебюджетные средства;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имущество, переданное общеобразовательному учреждению собственником (уполномоченным им органом);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г) средства, полученные от родителей (законных представителей), за предоставление </w:t>
            </w:r>
            <w:proofErr w:type="gramStart"/>
            <w:r w:rsidRPr="00D50216">
              <w:rPr>
                <w:rFonts w:ascii="Times New Roman" w:eastAsia="Times New Roman" w:hAnsi="Times New Roman" w:cs="Times New Roman"/>
                <w:sz w:val="24"/>
                <w:szCs w:val="24"/>
                <w:lang w:eastAsia="ru-RU"/>
              </w:rPr>
              <w:t>обучающимся</w:t>
            </w:r>
            <w:proofErr w:type="gramEnd"/>
            <w:r w:rsidRPr="00D50216">
              <w:rPr>
                <w:rFonts w:ascii="Times New Roman" w:eastAsia="Times New Roman" w:hAnsi="Times New Roman" w:cs="Times New Roman"/>
                <w:sz w:val="24"/>
                <w:szCs w:val="24"/>
                <w:lang w:eastAsia="ru-RU"/>
              </w:rPr>
              <w:t xml:space="preserve"> дополнительных платных образовательных услуг, добровольные пожертвования других физических и юридических лиц;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д) доход, полученный от реализации продукции и услуг, а также от иных видов разрешенной деятельности, осуществляемой самостоятельно;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е) другие источники в соответствии с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77. Общеобразовательное учреждение отвечает по своим обязательствам в порядке, установленном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78. Финансирование общеобразовательного учреждения осуществляется на основе государственных (в том числе ведомственных) и местных нормативов в расчете на одного обучающегося в зависимости от вида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Для малокомплектных сельских общеобразовательных учреждений при определении норматива финансирования должны учитываться затраты, не зависящие от количества обучающихся.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Привлечение общеобразовательным учреждением дополнительных средств не влечет за собой снижения нормативов и (или) абсолютных размеров его финансирования из бюджета учредителя.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79. Общеобразовательное учреждение вправе осуществлять самостоятельную предпринимательскую и иную приносящую доход деятельность, предусмотренную уставом, и распоряжаться доходами от этой деятельности.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Учредитель вправе устанавливать ограничения на отдельные виды предпринимательской и иной приносящей доход деятельности общеобразовательного учреждения. Общеобразовательное учреждение ведет отдельный учет доходов и расходов по предпринимательской и иной приносящей доход деятельности.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80. Общеобразовательное учреждение самостоятельно распоряжается имеющимися </w:t>
            </w:r>
            <w:r w:rsidRPr="00D50216">
              <w:rPr>
                <w:rFonts w:ascii="Times New Roman" w:eastAsia="Times New Roman" w:hAnsi="Times New Roman" w:cs="Times New Roman"/>
                <w:sz w:val="24"/>
                <w:szCs w:val="24"/>
                <w:lang w:eastAsia="ru-RU"/>
              </w:rPr>
              <w:lastRenderedPageBreak/>
              <w:t>денежными средствами.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81. Общеобразовательное учреждение: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устанавливает структуру управления деятельностью образовательного учреждения и штатное расписание;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осуществляет подбор, прием на работу работников, распределение должностных обязанностей, несет ответственность за уровень квалификации работников;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10.03.2009 N 216)</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 xml:space="preserve">82. </w:t>
            </w:r>
            <w:proofErr w:type="gramStart"/>
            <w:r w:rsidRPr="00D50216">
              <w:rPr>
                <w:rFonts w:ascii="Times New Roman" w:eastAsia="Times New Roman" w:hAnsi="Times New Roman" w:cs="Times New Roman"/>
                <w:sz w:val="24"/>
                <w:szCs w:val="24"/>
                <w:lang w:eastAsia="ru-RU"/>
              </w:rPr>
              <w:t>При ликвидации или реорганизации общеобразовательного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 </w:t>
            </w:r>
            <w:proofErr w:type="gramEnd"/>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При ликвидации общеобразовательного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общеобразовательного учреждения.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(в ред. Постановления Правительства РФ от 20.07.2007 N 459)</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83. Общеобразовательное учреждение вправе в установленном порядке осуществлять прямые связи с зарубежными образовательными учреждениями и организациями, осуществлять внешнеэкономическую деятельность в порядке, установленном законодательством Российской Федерации. </w:t>
            </w:r>
          </w:p>
          <w:p w:rsidR="00D50216" w:rsidRPr="00D50216" w:rsidRDefault="00D50216" w:rsidP="00D502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16">
              <w:rPr>
                <w:rFonts w:ascii="Times New Roman" w:eastAsia="Times New Roman" w:hAnsi="Times New Roman" w:cs="Times New Roman"/>
                <w:sz w:val="24"/>
                <w:szCs w:val="24"/>
                <w:lang w:eastAsia="ru-RU"/>
              </w:rPr>
              <w:t>(</w:t>
            </w:r>
            <w:proofErr w:type="gramStart"/>
            <w:r w:rsidRPr="00D50216">
              <w:rPr>
                <w:rFonts w:ascii="Times New Roman" w:eastAsia="Times New Roman" w:hAnsi="Times New Roman" w:cs="Times New Roman"/>
                <w:sz w:val="24"/>
                <w:szCs w:val="24"/>
                <w:lang w:eastAsia="ru-RU"/>
              </w:rPr>
              <w:t>в</w:t>
            </w:r>
            <w:proofErr w:type="gramEnd"/>
            <w:r w:rsidRPr="00D50216">
              <w:rPr>
                <w:rFonts w:ascii="Times New Roman" w:eastAsia="Times New Roman" w:hAnsi="Times New Roman" w:cs="Times New Roman"/>
                <w:sz w:val="24"/>
                <w:szCs w:val="24"/>
                <w:lang w:eastAsia="ru-RU"/>
              </w:rPr>
              <w:t xml:space="preserve"> ред. Постановления Правительства РФ от 20.07.2007 N 459)</w:t>
            </w:r>
          </w:p>
        </w:tc>
      </w:tr>
    </w:tbl>
    <w:p w:rsidR="00256772" w:rsidRDefault="00256772">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Pr="009F4E1D" w:rsidRDefault="009F4E1D" w:rsidP="009F4E1D">
      <w:pPr>
        <w:shd w:val="clear" w:color="auto" w:fill="FFFFFF"/>
        <w:spacing w:before="30" w:line="375" w:lineRule="atLeast"/>
        <w:outlineLvl w:val="0"/>
        <w:rPr>
          <w:rFonts w:ascii="Arial" w:eastAsia="Times New Roman" w:hAnsi="Arial" w:cs="Arial"/>
          <w:b/>
          <w:bCs/>
          <w:color w:val="222222"/>
          <w:kern w:val="36"/>
          <w:sz w:val="35"/>
          <w:szCs w:val="35"/>
          <w:lang w:eastAsia="ru-RU"/>
        </w:rPr>
      </w:pPr>
      <w:r w:rsidRPr="009F4E1D">
        <w:rPr>
          <w:rFonts w:ascii="Arial" w:eastAsia="Times New Roman" w:hAnsi="Arial" w:cs="Arial"/>
          <w:b/>
          <w:bCs/>
          <w:color w:val="222222"/>
          <w:kern w:val="36"/>
          <w:sz w:val="35"/>
          <w:szCs w:val="35"/>
          <w:lang w:eastAsia="ru-RU"/>
        </w:rPr>
        <w:lastRenderedPageBreak/>
        <w:br/>
        <w:t>«Об оплате труда работников образования»</w:t>
      </w:r>
    </w:p>
    <w:p w:rsidR="009F4E1D" w:rsidRPr="009F4E1D" w:rsidRDefault="009F4E1D" w:rsidP="009F4E1D">
      <w:pPr>
        <w:shd w:val="clear" w:color="auto" w:fill="FFFFFF"/>
        <w:spacing w:line="265" w:lineRule="atLeast"/>
        <w:jc w:val="center"/>
        <w:textAlignment w:val="top"/>
        <w:rPr>
          <w:rFonts w:ascii="Tahoma" w:eastAsia="Times New Roman" w:hAnsi="Tahoma" w:cs="Tahoma"/>
          <w:color w:val="333333"/>
          <w:sz w:val="20"/>
          <w:szCs w:val="20"/>
          <w:lang w:eastAsia="ru-RU"/>
        </w:rPr>
      </w:pPr>
      <w:r w:rsidRPr="009F4E1D">
        <w:rPr>
          <w:rFonts w:ascii="Verdana" w:eastAsia="Times New Roman" w:hAnsi="Verdana" w:cs="Arial"/>
          <w:color w:val="333333"/>
          <w:sz w:val="17"/>
          <w:szCs w:val="17"/>
          <w:bdr w:val="none" w:sz="0" w:space="0" w:color="auto" w:frame="1"/>
          <w:lang w:eastAsia="ru-RU"/>
        </w:rPr>
        <w:t>Поделиться…</w:t>
      </w:r>
    </w:p>
    <w:p w:rsidR="009F4E1D" w:rsidRPr="009F4E1D" w:rsidRDefault="009F4E1D" w:rsidP="009F4E1D">
      <w:pPr>
        <w:shd w:val="clear" w:color="auto" w:fill="FFFFFF"/>
        <w:spacing w:after="0" w:line="265" w:lineRule="atLeast"/>
        <w:jc w:val="both"/>
        <w:textAlignment w:val="top"/>
        <w:rPr>
          <w:rFonts w:ascii="Tahoma" w:eastAsia="Times New Roman" w:hAnsi="Tahoma" w:cs="Tahoma"/>
          <w:color w:val="333333"/>
          <w:sz w:val="20"/>
          <w:szCs w:val="20"/>
          <w:lang w:eastAsia="ru-RU"/>
        </w:rPr>
      </w:pPr>
      <w:hyperlink r:id="rId5" w:tooltip="Фото: www.dagminobr.ru" w:history="1">
        <w:r>
          <w:rPr>
            <w:rFonts w:ascii="Tahoma" w:eastAsia="Times New Roman" w:hAnsi="Tahoma" w:cs="Tahoma"/>
            <w:noProof/>
            <w:color w:val="333333"/>
            <w:sz w:val="20"/>
            <w:szCs w:val="20"/>
            <w:lang w:eastAsia="ru-RU"/>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Прямоугольник 1" descr="«Об оплате труда работников образования» - Министерство образования и науки">
                    <a:hlinkClick xmlns:a="http://schemas.openxmlformats.org/drawingml/2006/main" r:id="rId5" tooltip="&quot;Фото: www.dagminobr.ru&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alt="«Об оплате труда работников образования» - Министерство образования и науки" href="http://bezformata.ru/content/Images/000/056/199/image56199378.jpg" title="&quot;Фото: www.dagminobr.ru&quot;"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" o:allowoverlap="f" o:button="t" filled="f" stroked="f">
                  <v:fill o:detectmouseclick="t"/>
                  <o:lock v:ext="edit" aspectratio="t"/>
                  <w10:wrap type="square" anchory="line"/>
                </v:rect>
              </w:pict>
            </mc:Fallback>
          </mc:AlternateContent>
        </w:r>
      </w:hyperlink>
    </w:p>
    <w:p w:rsidR="009F4E1D" w:rsidRPr="009F4E1D" w:rsidRDefault="009F4E1D" w:rsidP="009F4E1D">
      <w:pPr>
        <w:shd w:val="clear" w:color="auto" w:fill="FFFFFF"/>
        <w:spacing w:after="105" w:line="265" w:lineRule="atLeast"/>
        <w:textAlignment w:val="top"/>
        <w:rPr>
          <w:rFonts w:ascii="Tahoma" w:eastAsia="Times New Roman" w:hAnsi="Tahoma" w:cs="Tahoma"/>
          <w:color w:val="888888"/>
          <w:sz w:val="15"/>
          <w:szCs w:val="15"/>
          <w:lang w:eastAsia="ru-RU"/>
        </w:rPr>
      </w:pPr>
      <w:r w:rsidRPr="009F4E1D">
        <w:rPr>
          <w:rFonts w:ascii="Tahoma" w:eastAsia="Times New Roman" w:hAnsi="Tahoma" w:cs="Tahoma"/>
          <w:color w:val="888888"/>
          <w:sz w:val="15"/>
          <w:szCs w:val="15"/>
          <w:lang w:eastAsia="ru-RU"/>
        </w:rPr>
        <w:t>Фото: </w:t>
      </w:r>
      <w:hyperlink r:id="rId6" w:tgtFrame="blank" w:tooltip="Фото с сайта www.dagminobr.ru" w:history="1">
        <w:r w:rsidRPr="009F4E1D">
          <w:rPr>
            <w:rFonts w:ascii="Tahoma" w:eastAsia="Times New Roman" w:hAnsi="Tahoma" w:cs="Tahoma"/>
            <w:color w:val="888888"/>
            <w:sz w:val="15"/>
            <w:szCs w:val="15"/>
            <w:u w:val="single"/>
            <w:lang w:eastAsia="ru-RU"/>
          </w:rPr>
          <w:t>www.dagminobr.ru</w:t>
        </w:r>
      </w:hyperlink>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Любое государство начинается со школы. Уровень развития страны (исключений тут практически не бывает) всегда и везде напрямую зависит от уровня развития системы среднего образования — прочный дом всегда стоит на прочном фундаменте.</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Чтобы получить представление об экономике региона, уровне жизни в нем, не обязательно залазить в экономические дебри, выясняя величину валового регионального продукта и высчитывая </w:t>
      </w:r>
      <w:proofErr w:type="spellStart"/>
      <w:r w:rsidRPr="009F4E1D">
        <w:rPr>
          <w:rFonts w:ascii="Arial" w:eastAsia="Times New Roman" w:hAnsi="Arial" w:cs="Arial"/>
          <w:color w:val="222222"/>
          <w:sz w:val="20"/>
          <w:szCs w:val="20"/>
          <w:lang w:eastAsia="ru-RU"/>
        </w:rPr>
        <w:t>бюджетообеспеченность</w:t>
      </w:r>
      <w:proofErr w:type="spellEnd"/>
      <w:r w:rsidRPr="009F4E1D">
        <w:rPr>
          <w:rFonts w:ascii="Arial" w:eastAsia="Times New Roman" w:hAnsi="Arial" w:cs="Arial"/>
          <w:color w:val="222222"/>
          <w:sz w:val="20"/>
          <w:szCs w:val="20"/>
          <w:lang w:eastAsia="ru-RU"/>
        </w:rPr>
        <w:t xml:space="preserve"> каждого жителя. Есть более простой способ — достаточно поинтересоваться, какую зарплату получают в стране школьные учителя. Для Дагестана вопрос этот крайне болезненный — практически каждую неделю в редакцию «</w:t>
      </w:r>
      <w:hyperlink r:id="rId7" w:tooltip="НД" w:history="1">
        <w:r w:rsidRPr="009F4E1D">
          <w:rPr>
            <w:rFonts w:ascii="Arial" w:eastAsia="Times New Roman" w:hAnsi="Arial" w:cs="Arial"/>
            <w:color w:val="C61212"/>
            <w:sz w:val="20"/>
            <w:szCs w:val="20"/>
            <w:u w:val="single"/>
            <w:lang w:eastAsia="ru-RU"/>
          </w:rPr>
          <w:t>НД</w:t>
        </w:r>
      </w:hyperlink>
      <w:r w:rsidRPr="009F4E1D">
        <w:rPr>
          <w:rFonts w:ascii="Arial" w:eastAsia="Times New Roman" w:hAnsi="Arial" w:cs="Arial"/>
          <w:color w:val="222222"/>
          <w:sz w:val="20"/>
          <w:szCs w:val="20"/>
          <w:lang w:eastAsia="ru-RU"/>
        </w:rPr>
        <w:t>» обращается очередной школьный учитель по «зарплатному» вопросу. «Почему, — интересуются они, — на фоне заявлений о том, что в наших школах подняли зарплаты и дагестанский учитель сегодня в среднем должен получать почти 15 тысяч рублей, мне, как и прежде, начисляют всего 7 тысяч? Помогите разобраться с нашими зарплатами и объясните, откуда берется такая разница». «</w:t>
      </w:r>
      <w:hyperlink r:id="rId8" w:tooltip="НД" w:history="1">
        <w:r w:rsidRPr="009F4E1D">
          <w:rPr>
            <w:rFonts w:ascii="Arial" w:eastAsia="Times New Roman" w:hAnsi="Arial" w:cs="Arial"/>
            <w:color w:val="C61212"/>
            <w:sz w:val="20"/>
            <w:szCs w:val="20"/>
            <w:u w:val="single"/>
            <w:lang w:eastAsia="ru-RU"/>
          </w:rPr>
          <w:t>НД</w:t>
        </w:r>
      </w:hyperlink>
      <w:r w:rsidRPr="009F4E1D">
        <w:rPr>
          <w:rFonts w:ascii="Arial" w:eastAsia="Times New Roman" w:hAnsi="Arial" w:cs="Arial"/>
          <w:color w:val="222222"/>
          <w:sz w:val="20"/>
          <w:szCs w:val="20"/>
          <w:lang w:eastAsia="ru-RU"/>
        </w:rPr>
        <w:t>» решило провести собственное расследование, чтобы выяснить, какую зарплату сегодня должен получать дагестанский учитель. Разговор с корреспондентами «</w:t>
      </w:r>
      <w:hyperlink r:id="rId9" w:tooltip="НД" w:history="1">
        <w:r w:rsidRPr="009F4E1D">
          <w:rPr>
            <w:rFonts w:ascii="Arial" w:eastAsia="Times New Roman" w:hAnsi="Arial" w:cs="Arial"/>
            <w:color w:val="C61212"/>
            <w:sz w:val="20"/>
            <w:szCs w:val="20"/>
            <w:u w:val="single"/>
            <w:lang w:eastAsia="ru-RU"/>
          </w:rPr>
          <w:t>НД</w:t>
        </w:r>
      </w:hyperlink>
      <w:r w:rsidRPr="009F4E1D">
        <w:rPr>
          <w:rFonts w:ascii="Arial" w:eastAsia="Times New Roman" w:hAnsi="Arial" w:cs="Arial"/>
          <w:color w:val="222222"/>
          <w:sz w:val="20"/>
          <w:szCs w:val="20"/>
          <w:lang w:eastAsia="ru-RU"/>
        </w:rPr>
        <w:t xml:space="preserve">» начальник Управления экономики и бюджетного процесса Министерства образования и науки Дагестана Светлана </w:t>
      </w:r>
      <w:proofErr w:type="spellStart"/>
      <w:r w:rsidRPr="009F4E1D">
        <w:rPr>
          <w:rFonts w:ascii="Arial" w:eastAsia="Times New Roman" w:hAnsi="Arial" w:cs="Arial"/>
          <w:color w:val="222222"/>
          <w:sz w:val="20"/>
          <w:szCs w:val="20"/>
          <w:lang w:eastAsia="ru-RU"/>
        </w:rPr>
        <w:t>Амаршаева</w:t>
      </w:r>
      <w:proofErr w:type="spellEnd"/>
      <w:r w:rsidRPr="009F4E1D">
        <w:rPr>
          <w:rFonts w:ascii="Arial" w:eastAsia="Times New Roman" w:hAnsi="Arial" w:cs="Arial"/>
          <w:color w:val="222222"/>
          <w:sz w:val="20"/>
          <w:szCs w:val="20"/>
          <w:lang w:eastAsia="ru-RU"/>
        </w:rPr>
        <w:t xml:space="preserve"> начала с краткого экскурса в историю вопроса. — Согласно законодательству Российской Федерации полномочия по установлению порядка финансирования образовательных учреждений делегированы субъектам. Проще говоря, финансирование системы образования возложено на регионы. 1 ноября 2007 года Народное собрание РД приняло Закон №47, определяющий методику распределения средств, причитающихся бюджетам муниципалитетов на реализацию основных общеобразовательных программ. Основой данной методики является норматив расходов на финансовый год на одного ученика. Сюда входит зарплата учителей и начисления на нее, компенсация за методическую литературу педагогическим работникам, а также учебные расходы, непосредственно связанные с осуществлением образовательного процесса (покупка учебных пособий, технических средств обучения, расходных материалов, хозяйственные нужды и т.д.). Теперь, собственно, о зарплатах. С 1992 года в России была введена единая тарифная сетка по оплате труда (ЕТС), согласно которой существовала 18-разрядная система оплаты труда — с 1-го по 18 разряд. Разряд работника при этом определялся по его образовательному уровню и стажу работы. У педагогических работников при этом диапазон разрядов составлял с 7-го по 14-й. 7-й — это минимальный разряд, 14-й — максимальный, соответствующий высшей квалификационной категории. 13-й разряд — это I категория, 12-й — II, все, что ниже — без категории. Не подумайте, что я лезу в дебри, это очень важный момент, поскольку без него вы не разберетесь в наших сегодняшних реалиях.</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Где-то с 2009 года Россия перешла на новую систему оплаты труда, отказавшись от Единой тарифной сетки. Происходило это не одномоментно, поскольку порядок определяли регионы. В Дагестане новая система начала работать с сентября 2009 года. При этом тогдашний президент Дагестана Муху Алиев поручил нашему министерству с апреля 2009 года начать эксперимент по введению новой системы оплаты труда в образовательных учреждениях. Нормативных документов никаких не было, их мы должны были разработать сами. Проходил эксперимент в 13 государственных учреждениях, подведомственных министерству, и одном муниципальном — Махачкалинской гимназии №13</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Постановлением правительства РД от 28.04.2009 №117 «</w:t>
      </w:r>
      <w:r w:rsidRPr="009F4E1D">
        <w:rPr>
          <w:rFonts w:ascii="Arial" w:eastAsia="Times New Roman" w:hAnsi="Arial" w:cs="Arial"/>
          <w:b/>
          <w:bCs/>
          <w:color w:val="222222"/>
          <w:sz w:val="20"/>
          <w:szCs w:val="20"/>
          <w:lang w:eastAsia="ru-RU"/>
        </w:rPr>
        <w:t xml:space="preserve">О введении новых </w:t>
      </w:r>
      <w:proofErr w:type="gramStart"/>
      <w:r w:rsidRPr="009F4E1D">
        <w:rPr>
          <w:rFonts w:ascii="Arial" w:eastAsia="Times New Roman" w:hAnsi="Arial" w:cs="Arial"/>
          <w:b/>
          <w:bCs/>
          <w:color w:val="222222"/>
          <w:sz w:val="20"/>
          <w:szCs w:val="20"/>
          <w:lang w:eastAsia="ru-RU"/>
        </w:rPr>
        <w:t>систем оплаты труда работников государственных учреждений Республики</w:t>
      </w:r>
      <w:proofErr w:type="gramEnd"/>
      <w:r w:rsidRPr="009F4E1D">
        <w:rPr>
          <w:rFonts w:ascii="Arial" w:eastAsia="Times New Roman" w:hAnsi="Arial" w:cs="Arial"/>
          <w:b/>
          <w:bCs/>
          <w:color w:val="222222"/>
          <w:sz w:val="20"/>
          <w:szCs w:val="20"/>
          <w:lang w:eastAsia="ru-RU"/>
        </w:rPr>
        <w:t xml:space="preserve"> Дагестан</w:t>
      </w:r>
      <w:r w:rsidRPr="009F4E1D">
        <w:rPr>
          <w:rFonts w:ascii="Arial" w:eastAsia="Times New Roman" w:hAnsi="Arial" w:cs="Arial"/>
          <w:color w:val="222222"/>
          <w:sz w:val="20"/>
          <w:szCs w:val="20"/>
          <w:lang w:eastAsia="ru-RU"/>
        </w:rPr>
        <w:t xml:space="preserve">» органам </w:t>
      </w:r>
      <w:r w:rsidRPr="009F4E1D">
        <w:rPr>
          <w:rFonts w:ascii="Arial" w:eastAsia="Times New Roman" w:hAnsi="Arial" w:cs="Arial"/>
          <w:color w:val="222222"/>
          <w:sz w:val="20"/>
          <w:szCs w:val="20"/>
          <w:lang w:eastAsia="ru-RU"/>
        </w:rPr>
        <w:lastRenderedPageBreak/>
        <w:t xml:space="preserve">исполнительной власти республики было поручено разработать проекты положений об оплате труда работников подведомственных учреждений. Согласно положению, разработанному Министерством образования и науки, размеры окладов работников определялись применительно </w:t>
      </w:r>
      <w:proofErr w:type="gramStart"/>
      <w:r w:rsidRPr="009F4E1D">
        <w:rPr>
          <w:rFonts w:ascii="Arial" w:eastAsia="Times New Roman" w:hAnsi="Arial" w:cs="Arial"/>
          <w:color w:val="222222"/>
          <w:sz w:val="20"/>
          <w:szCs w:val="20"/>
          <w:lang w:eastAsia="ru-RU"/>
        </w:rPr>
        <w:t>к</w:t>
      </w:r>
      <w:proofErr w:type="gramEnd"/>
      <w:r w:rsidRPr="009F4E1D">
        <w:rPr>
          <w:rFonts w:ascii="Arial" w:eastAsia="Times New Roman" w:hAnsi="Arial" w:cs="Arial"/>
          <w:color w:val="222222"/>
          <w:sz w:val="20"/>
          <w:szCs w:val="20"/>
          <w:lang w:eastAsia="ru-RU"/>
        </w:rPr>
        <w:t xml:space="preserve"> ранее установленным ведомством, исходя из тарифных разрядов оплаты труда Единой тарифной сетки. Получается, что мы как бы отказались от Единой тарифной сетки, но при этом определили должностные оклады, которые были по-прежнему привязаны к разрядам.</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В 2010 году </w:t>
      </w:r>
      <w:proofErr w:type="spellStart"/>
      <w:r w:rsidRPr="009F4E1D">
        <w:rPr>
          <w:rFonts w:ascii="Arial" w:eastAsia="Times New Roman" w:hAnsi="Arial" w:cs="Arial"/>
          <w:color w:val="222222"/>
          <w:sz w:val="20"/>
          <w:szCs w:val="20"/>
          <w:lang w:eastAsia="ru-RU"/>
        </w:rPr>
        <w:t>Минсоцразвития</w:t>
      </w:r>
      <w:proofErr w:type="spellEnd"/>
      <w:r w:rsidRPr="009F4E1D">
        <w:rPr>
          <w:rFonts w:ascii="Arial" w:eastAsia="Times New Roman" w:hAnsi="Arial" w:cs="Arial"/>
          <w:color w:val="222222"/>
          <w:sz w:val="20"/>
          <w:szCs w:val="20"/>
          <w:lang w:eastAsia="ru-RU"/>
        </w:rPr>
        <w:t xml:space="preserve">   России своим приказом внес изменения в тарифно-квалификационные требования по должностям. По ряду педагогических должностей был исключен педагогический стаж, и основным требованием стало только наличие образования — либо среднего профессионального, либо высшего. Поэтому мы обратились в правительство РД, чтобы в постановление №117 были внесены изменения. При этом мы руководствовались следующими соображениями — раз требований к </w:t>
      </w:r>
      <w:proofErr w:type="spellStart"/>
      <w:r w:rsidRPr="009F4E1D">
        <w:rPr>
          <w:rFonts w:ascii="Arial" w:eastAsia="Times New Roman" w:hAnsi="Arial" w:cs="Arial"/>
          <w:color w:val="222222"/>
          <w:sz w:val="20"/>
          <w:szCs w:val="20"/>
          <w:lang w:eastAsia="ru-RU"/>
        </w:rPr>
        <w:t>педстажу</w:t>
      </w:r>
      <w:proofErr w:type="spellEnd"/>
      <w:r w:rsidRPr="009F4E1D">
        <w:rPr>
          <w:rFonts w:ascii="Arial" w:eastAsia="Times New Roman" w:hAnsi="Arial" w:cs="Arial"/>
          <w:color w:val="222222"/>
          <w:sz w:val="20"/>
          <w:szCs w:val="20"/>
          <w:lang w:eastAsia="ru-RU"/>
        </w:rPr>
        <w:t xml:space="preserve"> нет, выпускнику, приходящему в школу после окончания профессионального образовательного учреждения, сразу же должен быть определен размер должностного оклада на уровне бывшего 11-го разряда по Единой тарифной сетке.</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Согласно постановлению правительства РД №129 от 15 марта 2013 года, для педагогических работников образовательных учреждений определены три должностных оклада (вместо восьми). Поскольку по положению об аттестации педагогических работников вторая квалификационная категория оказалась упразднена, сегодня педагогические работники, в том числе и школьные учителя, делятся на три группы — имеющие первую и высшую квалификационную категорию и те, кто ее не имеет.</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Для примера тут следовало бы привести оклады всех этих трех групп педагогов, но я сознательно хотела бы это сделать чуть позже. Сначала следует рассказать о майском (2012 года) Указе президента России Владимира Путина №597, согласно которому средняя заработная плата педагогических работников учреждений общего образования должна быть в 2013 году доведена до уровня средней по регионам. В этом году для Дагестана она определена на уровне 14887,3 рубля. Именно на эту цифру мы и ориентировались, рассчитывая должностные оклады педагогических работников</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В итоге мы вышли на следующие цифры: сегодня размер должностного оклада педагога-психолога, старшего инструктора-методиста, воспитателя, мастера производственного обучения, методиста — 6123 рубля. Если при этом они имеют первую квалификационную категорию, размер их оклада составит 6613 рублей, а при </w:t>
      </w:r>
      <w:proofErr w:type="gramStart"/>
      <w:r w:rsidRPr="009F4E1D">
        <w:rPr>
          <w:rFonts w:ascii="Arial" w:eastAsia="Times New Roman" w:hAnsi="Arial" w:cs="Arial"/>
          <w:color w:val="222222"/>
          <w:sz w:val="20"/>
          <w:szCs w:val="20"/>
          <w:lang w:eastAsia="ru-RU"/>
        </w:rPr>
        <w:t>высшей</w:t>
      </w:r>
      <w:proofErr w:type="gramEnd"/>
      <w:r w:rsidRPr="009F4E1D">
        <w:rPr>
          <w:rFonts w:ascii="Arial" w:eastAsia="Times New Roman" w:hAnsi="Arial" w:cs="Arial"/>
          <w:color w:val="222222"/>
          <w:sz w:val="20"/>
          <w:szCs w:val="20"/>
          <w:lang w:eastAsia="ru-RU"/>
        </w:rPr>
        <w:t xml:space="preserve"> — 7142 рубля. Если это учитель, то при отсутствии категории его размер должностного оклада будет 6615 рублей, при наличии первой категории — 7144, и высшей — 7680 рублей. Это должностной оклад за ставку, которая составляет 18 часов преподавания в неделю. Следует отметить, что нагрузка учителей в городах и районах республики существенно разнится. Есть районы, где учитель в среднем работает на 1,25 ставки, в других нагрузка составляет 0,95 ставки на педагога. </w:t>
      </w:r>
      <w:proofErr w:type="gramStart"/>
      <w:r w:rsidRPr="009F4E1D">
        <w:rPr>
          <w:rFonts w:ascii="Arial" w:eastAsia="Times New Roman" w:hAnsi="Arial" w:cs="Arial"/>
          <w:color w:val="222222"/>
          <w:sz w:val="20"/>
          <w:szCs w:val="20"/>
          <w:lang w:eastAsia="ru-RU"/>
        </w:rPr>
        <w:t xml:space="preserve">К примеру, в Агульском районе на 356 </w:t>
      </w:r>
      <w:proofErr w:type="spellStart"/>
      <w:r w:rsidRPr="009F4E1D">
        <w:rPr>
          <w:rFonts w:ascii="Arial" w:eastAsia="Times New Roman" w:hAnsi="Arial" w:cs="Arial"/>
          <w:color w:val="222222"/>
          <w:sz w:val="20"/>
          <w:szCs w:val="20"/>
          <w:lang w:eastAsia="ru-RU"/>
        </w:rPr>
        <w:t>педставок</w:t>
      </w:r>
      <w:proofErr w:type="spellEnd"/>
      <w:r w:rsidRPr="009F4E1D">
        <w:rPr>
          <w:rFonts w:ascii="Arial" w:eastAsia="Times New Roman" w:hAnsi="Arial" w:cs="Arial"/>
          <w:color w:val="222222"/>
          <w:sz w:val="20"/>
          <w:szCs w:val="20"/>
          <w:lang w:eastAsia="ru-RU"/>
        </w:rPr>
        <w:t xml:space="preserve"> работает 364 учителя; в </w:t>
      </w:r>
      <w:proofErr w:type="spellStart"/>
      <w:r w:rsidRPr="009F4E1D">
        <w:rPr>
          <w:rFonts w:ascii="Arial" w:eastAsia="Times New Roman" w:hAnsi="Arial" w:cs="Arial"/>
          <w:color w:val="222222"/>
          <w:sz w:val="20"/>
          <w:szCs w:val="20"/>
          <w:lang w:eastAsia="ru-RU"/>
        </w:rPr>
        <w:t>Акушинском</w:t>
      </w:r>
      <w:proofErr w:type="spellEnd"/>
      <w:r w:rsidRPr="009F4E1D">
        <w:rPr>
          <w:rFonts w:ascii="Arial" w:eastAsia="Times New Roman" w:hAnsi="Arial" w:cs="Arial"/>
          <w:color w:val="222222"/>
          <w:sz w:val="20"/>
          <w:szCs w:val="20"/>
          <w:lang w:eastAsia="ru-RU"/>
        </w:rPr>
        <w:t xml:space="preserve"> на 1280 ставок работает 913 человек; в </w:t>
      </w:r>
      <w:proofErr w:type="spellStart"/>
      <w:r w:rsidRPr="009F4E1D">
        <w:rPr>
          <w:rFonts w:ascii="Arial" w:eastAsia="Times New Roman" w:hAnsi="Arial" w:cs="Arial"/>
          <w:color w:val="222222"/>
          <w:sz w:val="20"/>
          <w:szCs w:val="20"/>
          <w:lang w:eastAsia="ru-RU"/>
        </w:rPr>
        <w:t>Карабудахкентском</w:t>
      </w:r>
      <w:proofErr w:type="spellEnd"/>
      <w:r w:rsidRPr="009F4E1D">
        <w:rPr>
          <w:rFonts w:ascii="Arial" w:eastAsia="Times New Roman" w:hAnsi="Arial" w:cs="Arial"/>
          <w:color w:val="222222"/>
          <w:sz w:val="20"/>
          <w:szCs w:val="20"/>
          <w:lang w:eastAsia="ru-RU"/>
        </w:rPr>
        <w:t xml:space="preserve"> на 1242 ставки работает 1301 учитель; в Табасаранском на 1520 ставок работает 1754 человека; в </w:t>
      </w:r>
      <w:proofErr w:type="spellStart"/>
      <w:r w:rsidRPr="009F4E1D">
        <w:rPr>
          <w:rFonts w:ascii="Arial" w:eastAsia="Times New Roman" w:hAnsi="Arial" w:cs="Arial"/>
          <w:color w:val="222222"/>
          <w:sz w:val="20"/>
          <w:szCs w:val="20"/>
          <w:lang w:eastAsia="ru-RU"/>
        </w:rPr>
        <w:t>Левашинском</w:t>
      </w:r>
      <w:proofErr w:type="spellEnd"/>
      <w:r w:rsidRPr="009F4E1D">
        <w:rPr>
          <w:rFonts w:ascii="Arial" w:eastAsia="Times New Roman" w:hAnsi="Arial" w:cs="Arial"/>
          <w:color w:val="222222"/>
          <w:sz w:val="20"/>
          <w:szCs w:val="20"/>
          <w:lang w:eastAsia="ru-RU"/>
        </w:rPr>
        <w:t xml:space="preserve"> на 1259 ставок — 965 работников; в Махачкале на 5428 ставок — 4395 учителей.</w:t>
      </w:r>
      <w:proofErr w:type="gramEnd"/>
      <w:r w:rsidRPr="009F4E1D">
        <w:rPr>
          <w:rFonts w:ascii="Arial" w:eastAsia="Times New Roman" w:hAnsi="Arial" w:cs="Arial"/>
          <w:color w:val="222222"/>
          <w:sz w:val="20"/>
          <w:szCs w:val="20"/>
          <w:lang w:eastAsia="ru-RU"/>
        </w:rPr>
        <w:t xml:space="preserve"> Естественно, там, где нагрузка у учителей выше, выше и их зарплаты.</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Очень важный момент: я говорю пока только о должностных окладах. Согласно положению о новой системе оплаты труда заработная плата состоит из базовой и стимулирующей части. При этом базовая часть заработной платы в свою очередь состоит из должностного оклада, повышающих коэффициентов (за специфику работы, наличие звания «</w:t>
      </w:r>
      <w:proofErr w:type="gramStart"/>
      <w:r w:rsidRPr="009F4E1D">
        <w:rPr>
          <w:rFonts w:ascii="Arial" w:eastAsia="Times New Roman" w:hAnsi="Arial" w:cs="Arial"/>
          <w:color w:val="222222"/>
          <w:sz w:val="20"/>
          <w:szCs w:val="20"/>
          <w:lang w:eastAsia="ru-RU"/>
        </w:rPr>
        <w:t>Заслуженный</w:t>
      </w:r>
      <w:proofErr w:type="gramEnd"/>
      <w:r w:rsidRPr="009F4E1D">
        <w:rPr>
          <w:rFonts w:ascii="Arial" w:eastAsia="Times New Roman" w:hAnsi="Arial" w:cs="Arial"/>
          <w:color w:val="222222"/>
          <w:sz w:val="20"/>
          <w:szCs w:val="20"/>
          <w:lang w:eastAsia="ru-RU"/>
        </w:rPr>
        <w:t>…» и «Народный…», ученой степени), а также компенсационных выплат (классное руководство, проверка тетрадей, заведование кабинетом, учебно-опытным участком и т.д.). Например: если учитель работает в сельской местности, то его должностной оклад увеличивается на 25%, то есть это уже не 6615, а 8269 рублей для учителя без категории, при наличии первой и высшей категорий — это 8930 и 9600 рублей соответственно.</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lastRenderedPageBreak/>
        <w:t>  Существуют еще повышающие коэффициенты, которые зависят от типа образовательного учреждения. Есть такое понятие «инновационные образовательные учреждения». Это лицеи, гимназии, школы с углубленным изучением отдельных предметов. Так вот педагоги, работающие в этих учреждениях, получают надбавку к должностному окладу 15%.</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То есть у нас есть должностной оклад, к нему применяются повышающие коэффициенты плюс компенсационные выплаты, которые исчисляются в процентах. Это как бы доплата за работу, не входящую в круг непосредственных должностных обязанностей. К примеру, проверка тетрадей, классное руководство, заведывание кабинетами, учебно-методическими цикловыми комиссиями, кружками и т.д. </w:t>
      </w:r>
      <w:proofErr w:type="gramStart"/>
      <w:r w:rsidRPr="009F4E1D">
        <w:rPr>
          <w:rFonts w:ascii="Arial" w:eastAsia="Times New Roman" w:hAnsi="Arial" w:cs="Arial"/>
          <w:color w:val="222222"/>
          <w:sz w:val="20"/>
          <w:szCs w:val="20"/>
          <w:lang w:eastAsia="ru-RU"/>
        </w:rPr>
        <w:t>Так, за классное руководство учителя начальных классов получают 15-процентную компенсационную выплату; учителя старших — 20-процентную; педагоги, работающие в учреждениях НПО, СПО, — 15-процентную; за проверку письменных работ в 1-4 классах, по родному языку русской школы и русскому языку национальной школы, по русскому языку и литературе в 5-11 классах — 15-процентную, по математике, иностранному языку — 10-процентную, по химии, физике, черчению — 5-процентную.</w:t>
      </w:r>
      <w:proofErr w:type="gramEnd"/>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Плюс сумма вознаграждения за классное руководство в общеобразовательных учреждениях за счет средств федерального бюджета до 1000 рублей, в зависимости от количества учащихся: для города — от 25 учащихся и выше, для села — от 14 и выше. Если количество учащихся менее нормы 25 и 14 начисление производится пропорционально количеству учащихся в классе. Все это входит в так называемую базовую часть заработной платы, но предусмотрена еще и стимулирующая часть. Стимулирующая часть заработной платы с 1 января этого года для педагогических работников общеобразовательных учреждений составляет не менее 33% (раньше было 15%) от педагогического фонда оплаты труда (вся базовая часть оплаты труда без федерального вознаграждения за классное руководство). К примеру, совокупная зарплата всех учителей в школе (речь идет о базовой части) составляет 1 </w:t>
      </w:r>
      <w:proofErr w:type="gramStart"/>
      <w:r w:rsidRPr="009F4E1D">
        <w:rPr>
          <w:rFonts w:ascii="Arial" w:eastAsia="Times New Roman" w:hAnsi="Arial" w:cs="Arial"/>
          <w:color w:val="222222"/>
          <w:sz w:val="20"/>
          <w:szCs w:val="20"/>
          <w:lang w:eastAsia="ru-RU"/>
        </w:rPr>
        <w:t>млн</w:t>
      </w:r>
      <w:proofErr w:type="gramEnd"/>
      <w:r w:rsidRPr="009F4E1D">
        <w:rPr>
          <w:rFonts w:ascii="Arial" w:eastAsia="Times New Roman" w:hAnsi="Arial" w:cs="Arial"/>
          <w:color w:val="222222"/>
          <w:sz w:val="20"/>
          <w:szCs w:val="20"/>
          <w:lang w:eastAsia="ru-RU"/>
        </w:rPr>
        <w:t xml:space="preserve"> рублей. За счет средств бюджета к этим деньгам добавляется 33% от этой суммы — 330 тысяч рублей. Эта сумма может быть больше, но никак не меньше 33%. В положении об оплате труда определены условия и размеры выплат стимулирующего характера. 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по распределению стимулирующей </w:t>
      </w:r>
      <w:proofErr w:type="gramStart"/>
      <w:r w:rsidRPr="009F4E1D">
        <w:rPr>
          <w:rFonts w:ascii="Arial" w:eastAsia="Times New Roman" w:hAnsi="Arial" w:cs="Arial"/>
          <w:color w:val="222222"/>
          <w:sz w:val="20"/>
          <w:szCs w:val="20"/>
          <w:lang w:eastAsia="ru-RU"/>
        </w:rPr>
        <w:t>части фонда оплаты труда педагогических работников</w:t>
      </w:r>
      <w:proofErr w:type="gramEnd"/>
      <w:r w:rsidRPr="009F4E1D">
        <w:rPr>
          <w:rFonts w:ascii="Arial" w:eastAsia="Times New Roman" w:hAnsi="Arial" w:cs="Arial"/>
          <w:color w:val="222222"/>
          <w:sz w:val="20"/>
          <w:szCs w:val="20"/>
          <w:lang w:eastAsia="ru-RU"/>
        </w:rPr>
        <w:t>. В эту комиссию входят директор учреждения, представители органов самоуправления, научно-методического совета и профсоюзной организации. В методических рекомендациях по применению положения об оплате труда прописано, каким образом осуществляются выплаты стимулирующего характера. Мы акцентировали внимание на том, чтобы стимулировать педагогического работника за качество его труда. При этом был определен примерный перечень показателей, позволяющих учителю претендовать на выплаты из стимулирующей части заработной платы. Мы сознательно не оформляли эти рекомендации в виде приказа, чтобы у каждого педагогического коллектива была возможность откорректировать предлагаемый перечень показателей с учетом специфики каждой школы. Поэтому предлагалось этот примерный перечень стимулирующих показателей коллегиально обсудить, дополнить или же, наоборот, сократить.   </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К примеру, для одной школы наиболее важным оказывалось участие школьников в олимпиадах, число подготовленных медалистов, результаты ЕГЭ и т.д. В другой школе акцент делался на средний балл питомцев того или иного учителя, отсутствие неуспевающих учеников. В общем, полная свобода выбора, лишь бы стимулирующие выплаты действительно «работали», поощряя учителя к повышению своего профессионального мастерства.</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На практике начисление выплат стимулирующего характера осуществляется следующим образом: каждый педагогический работник заполняет на себя портфолио, в котором представляет результаты своей работы. Эти результаты обсуждаются на заседании комиссии по рассмотрению представленных показателей, которая и определяет количество баллов, набранных тем или иным учителем. Затем баллы всех учителей суммируются, и на это число делится стимулирующая часть </w:t>
      </w:r>
      <w:r w:rsidRPr="009F4E1D">
        <w:rPr>
          <w:rFonts w:ascii="Arial" w:eastAsia="Times New Roman" w:hAnsi="Arial" w:cs="Arial"/>
          <w:color w:val="222222"/>
          <w:sz w:val="20"/>
          <w:szCs w:val="20"/>
          <w:lang w:eastAsia="ru-RU"/>
        </w:rPr>
        <w:lastRenderedPageBreak/>
        <w:t>зарплаты (те самые 33%, о которых я говорила выше). Определив таким образом «стоимость» каждого балла, легко посчитать, сколько «стимулирующих денег» заработал за отчетный период тот или иной учитель. Система в целом достаточно сложная, но она работает.</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Надо отметить, что наибольшее количество жалоб в адрес министерства приходит как раз по поводу распределения стимулирующей части зарплаты, при этом учителя жалуются на необъективность со стороны директоров школ, которые, как правило, возглавляют комиссии. Мы, в принципе, предполагали, что в работе комиссий возможны всякого рода перекосы, связанные с поощрением «своих» и ущемлением прав «чужих». Поэтому с самого начала рекомендовали, чтобы председателями комиссий были не директора школ, чтобы в состав комиссий входили представители профсоюзных организаций, родительской общественности, учителя-новаторы. Но рекомендации рекомендациями, а в реальности в большинстве школ республики комиссии возглавляют как раз директора, а членами комиссии являются завучи школ.</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Хочу подчеркнуть, что мы с вами говорим о начисленных зарплатах, на руки же педагоги получают меньше (</w:t>
      </w:r>
      <w:proofErr w:type="spellStart"/>
      <w:r w:rsidRPr="009F4E1D">
        <w:rPr>
          <w:rFonts w:ascii="Arial" w:eastAsia="Times New Roman" w:hAnsi="Arial" w:cs="Arial"/>
          <w:color w:val="222222"/>
          <w:sz w:val="20"/>
          <w:szCs w:val="20"/>
          <w:lang w:eastAsia="ru-RU"/>
        </w:rPr>
        <w:t>минусуется</w:t>
      </w:r>
      <w:proofErr w:type="spellEnd"/>
      <w:r w:rsidRPr="009F4E1D">
        <w:rPr>
          <w:rFonts w:ascii="Arial" w:eastAsia="Times New Roman" w:hAnsi="Arial" w:cs="Arial"/>
          <w:color w:val="222222"/>
          <w:sz w:val="20"/>
          <w:szCs w:val="20"/>
          <w:lang w:eastAsia="ru-RU"/>
        </w:rPr>
        <w:t xml:space="preserve"> подоходный налог — 13% — и профсоюзные взносы — 1%). Средняя начисленная зарплата учителя в Дагестане за I квартал текущего года составляет 15501,2 рубля (официальные статистические данные Росстата).</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Рассказывая о зарплатах учителей, видимо, следует также сказать несколько слов о льготах, предусмотренных для них. Речь идет о компенсации расходов на коммунальные услуги. 28 января 2011 года вышло постановление правительства РД №20, которое претерпело ряд редакций. </w:t>
      </w:r>
      <w:proofErr w:type="gramStart"/>
      <w:r w:rsidRPr="009F4E1D">
        <w:rPr>
          <w:rFonts w:ascii="Arial" w:eastAsia="Times New Roman" w:hAnsi="Arial" w:cs="Arial"/>
          <w:color w:val="222222"/>
          <w:sz w:val="20"/>
          <w:szCs w:val="20"/>
          <w:lang w:eastAsia="ru-RU"/>
        </w:rPr>
        <w:t>В нем говорится о том, что учителям, работающим и проживающим в сельской местности и поселках городского типа, а также педагогам-пенсионерам, стаж работы которых в образовательных учреждениях составляет не менее 10 лет, компенсируются расходы на оплату жилых помещений и частично на коммунальные услуги (в частности, педагогам компенсируют не все расходы по оплате электроэнергии, а лишь ту часть, которая идет «на нужды</w:t>
      </w:r>
      <w:proofErr w:type="gramEnd"/>
      <w:r w:rsidRPr="009F4E1D">
        <w:rPr>
          <w:rFonts w:ascii="Arial" w:eastAsia="Times New Roman" w:hAnsi="Arial" w:cs="Arial"/>
          <w:color w:val="222222"/>
          <w:sz w:val="20"/>
          <w:szCs w:val="20"/>
          <w:lang w:eastAsia="ru-RU"/>
        </w:rPr>
        <w:t xml:space="preserve"> освещения жилых помещений»). Траты же, связанные с отоплением жилья, компенсируются полностью независимо от используемого топлива (уголь, газ, электроэнергия).  Важный момент. К нам часто обращаются учителя с жалобами на то, что местные администрации не выделяют им денег на указанные расходы. Мы объясняем им, что все правильно, денег на эти расходы им никто выделять не обязан, поскольку речь идет о компенсационных выплатах. И чтобы претендовать на возмещение указанных расходов, учитель сначала должен предоставить документы, подтверждающие наличие затрат, которые затем будут компенсированы через органы социальной защиты.</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Чтобы посмотреть, как механизмы начисления зарплаты учителям работают на местах, корреспонденты «</w:t>
      </w:r>
      <w:hyperlink r:id="rId10" w:tooltip="НД" w:history="1">
        <w:r w:rsidRPr="009F4E1D">
          <w:rPr>
            <w:rFonts w:ascii="Arial" w:eastAsia="Times New Roman" w:hAnsi="Arial" w:cs="Arial"/>
            <w:color w:val="C61212"/>
            <w:sz w:val="20"/>
            <w:szCs w:val="20"/>
            <w:u w:val="single"/>
            <w:lang w:eastAsia="ru-RU"/>
          </w:rPr>
          <w:t>НД</w:t>
        </w:r>
      </w:hyperlink>
      <w:r w:rsidRPr="009F4E1D">
        <w:rPr>
          <w:rFonts w:ascii="Arial" w:eastAsia="Times New Roman" w:hAnsi="Arial" w:cs="Arial"/>
          <w:color w:val="222222"/>
          <w:sz w:val="20"/>
          <w:szCs w:val="20"/>
          <w:lang w:eastAsia="ru-RU"/>
        </w:rPr>
        <w:t xml:space="preserve">» выехали в </w:t>
      </w:r>
      <w:proofErr w:type="spellStart"/>
      <w:r w:rsidRPr="009F4E1D">
        <w:rPr>
          <w:rFonts w:ascii="Arial" w:eastAsia="Times New Roman" w:hAnsi="Arial" w:cs="Arial"/>
          <w:color w:val="222222"/>
          <w:sz w:val="20"/>
          <w:szCs w:val="20"/>
          <w:lang w:eastAsia="ru-RU"/>
        </w:rPr>
        <w:t>Карабудахкентский</w:t>
      </w:r>
      <w:proofErr w:type="spellEnd"/>
      <w:r w:rsidRPr="009F4E1D">
        <w:rPr>
          <w:rFonts w:ascii="Arial" w:eastAsia="Times New Roman" w:hAnsi="Arial" w:cs="Arial"/>
          <w:color w:val="222222"/>
          <w:sz w:val="20"/>
          <w:szCs w:val="20"/>
          <w:lang w:eastAsia="ru-RU"/>
        </w:rPr>
        <w:t xml:space="preserve"> район, где встретились с заместителем главы администрации района — руководителем финансового управления </w:t>
      </w:r>
      <w:proofErr w:type="spellStart"/>
      <w:r w:rsidRPr="009F4E1D">
        <w:rPr>
          <w:rFonts w:ascii="Arial" w:eastAsia="Times New Roman" w:hAnsi="Arial" w:cs="Arial"/>
          <w:color w:val="222222"/>
          <w:sz w:val="20"/>
          <w:szCs w:val="20"/>
          <w:lang w:eastAsia="ru-RU"/>
        </w:rPr>
        <w:t>Абубакаром</w:t>
      </w:r>
      <w:proofErr w:type="spellEnd"/>
      <w:r w:rsidRPr="009F4E1D">
        <w:rPr>
          <w:rFonts w:ascii="Arial" w:eastAsia="Times New Roman" w:hAnsi="Arial" w:cs="Arial"/>
          <w:color w:val="222222"/>
          <w:sz w:val="20"/>
          <w:szCs w:val="20"/>
          <w:lang w:eastAsia="ru-RU"/>
        </w:rPr>
        <w:t xml:space="preserve"> </w:t>
      </w:r>
      <w:proofErr w:type="spellStart"/>
      <w:r w:rsidRPr="009F4E1D">
        <w:rPr>
          <w:rFonts w:ascii="Arial" w:eastAsia="Times New Roman" w:hAnsi="Arial" w:cs="Arial"/>
          <w:color w:val="222222"/>
          <w:sz w:val="20"/>
          <w:szCs w:val="20"/>
          <w:lang w:eastAsia="ru-RU"/>
        </w:rPr>
        <w:t>Шахманаевым</w:t>
      </w:r>
      <w:proofErr w:type="spellEnd"/>
      <w:r w:rsidRPr="009F4E1D">
        <w:rPr>
          <w:rFonts w:ascii="Arial" w:eastAsia="Times New Roman" w:hAnsi="Arial" w:cs="Arial"/>
          <w:color w:val="222222"/>
          <w:sz w:val="20"/>
          <w:szCs w:val="20"/>
          <w:lang w:eastAsia="ru-RU"/>
        </w:rPr>
        <w:t>.</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По его словам, увеличение зарплат педагогическим работникам, связанное с реализацией майских указов Путина, достаточно весомо. «До декабря прошлого года, — отметил при этом </w:t>
      </w:r>
      <w:proofErr w:type="spellStart"/>
      <w:r w:rsidRPr="009F4E1D">
        <w:rPr>
          <w:rFonts w:ascii="Arial" w:eastAsia="Times New Roman" w:hAnsi="Arial" w:cs="Arial"/>
          <w:color w:val="222222"/>
          <w:sz w:val="20"/>
          <w:szCs w:val="20"/>
          <w:lang w:eastAsia="ru-RU"/>
        </w:rPr>
        <w:t>Шахманаев</w:t>
      </w:r>
      <w:proofErr w:type="spellEnd"/>
      <w:r w:rsidRPr="009F4E1D">
        <w:rPr>
          <w:rFonts w:ascii="Arial" w:eastAsia="Times New Roman" w:hAnsi="Arial" w:cs="Arial"/>
          <w:color w:val="222222"/>
          <w:sz w:val="20"/>
          <w:szCs w:val="20"/>
          <w:lang w:eastAsia="ru-RU"/>
        </w:rPr>
        <w:t xml:space="preserve">, — средняя зарплата по району составляла около 11 тысяч рублей. В декабре было очередное повышение, мы подняли зарплату учителям до 13 тысяч. Ну а сегодня педагоги района в среднем получают около 16 тысяч рублей. При этом среднемесячный фонд оплаты труда педагогам по району составляет 39 </w:t>
      </w:r>
      <w:proofErr w:type="gramStart"/>
      <w:r w:rsidRPr="009F4E1D">
        <w:rPr>
          <w:rFonts w:ascii="Arial" w:eastAsia="Times New Roman" w:hAnsi="Arial" w:cs="Arial"/>
          <w:color w:val="222222"/>
          <w:sz w:val="20"/>
          <w:szCs w:val="20"/>
          <w:lang w:eastAsia="ru-RU"/>
        </w:rPr>
        <w:t>млн</w:t>
      </w:r>
      <w:proofErr w:type="gramEnd"/>
      <w:r w:rsidRPr="009F4E1D">
        <w:rPr>
          <w:rFonts w:ascii="Arial" w:eastAsia="Times New Roman" w:hAnsi="Arial" w:cs="Arial"/>
          <w:color w:val="222222"/>
          <w:sz w:val="20"/>
          <w:szCs w:val="20"/>
          <w:lang w:eastAsia="ru-RU"/>
        </w:rPr>
        <w:t xml:space="preserve"> рублей на 29 школ».</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У нас есть школы, — рассказал далее </w:t>
      </w:r>
      <w:proofErr w:type="spellStart"/>
      <w:r w:rsidRPr="009F4E1D">
        <w:rPr>
          <w:rFonts w:ascii="Arial" w:eastAsia="Times New Roman" w:hAnsi="Arial" w:cs="Arial"/>
          <w:color w:val="222222"/>
          <w:sz w:val="20"/>
          <w:szCs w:val="20"/>
          <w:lang w:eastAsia="ru-RU"/>
        </w:rPr>
        <w:t>Шахманаев</w:t>
      </w:r>
      <w:proofErr w:type="spellEnd"/>
      <w:r w:rsidRPr="009F4E1D">
        <w:rPr>
          <w:rFonts w:ascii="Arial" w:eastAsia="Times New Roman" w:hAnsi="Arial" w:cs="Arial"/>
          <w:color w:val="222222"/>
          <w:sz w:val="20"/>
          <w:szCs w:val="20"/>
          <w:lang w:eastAsia="ru-RU"/>
        </w:rPr>
        <w:t>, — где учителей высшей категории больше, чем в других, а в некоторых преобладает число учителей без категории или первой категории. Соответственно, в первых средняя зарплата значительно выше. Что касается стимулирующих надбавок, то в некоторых школах их начисляют ежемесячно, в других — ежеквартально, все зависит от того, какое решение приняла сама школа. Мы контролируем вопрос с зарплатами в районе, пока денег в бюджете хватает. Но еще одно такое масштабное повышение районный бюджет не выдержит.</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lastRenderedPageBreak/>
        <w:t xml:space="preserve">  Привел </w:t>
      </w:r>
      <w:proofErr w:type="spellStart"/>
      <w:r w:rsidRPr="009F4E1D">
        <w:rPr>
          <w:rFonts w:ascii="Arial" w:eastAsia="Times New Roman" w:hAnsi="Arial" w:cs="Arial"/>
          <w:color w:val="222222"/>
          <w:sz w:val="20"/>
          <w:szCs w:val="20"/>
          <w:lang w:eastAsia="ru-RU"/>
        </w:rPr>
        <w:t>Шахманаев</w:t>
      </w:r>
      <w:proofErr w:type="spellEnd"/>
      <w:r w:rsidRPr="009F4E1D">
        <w:rPr>
          <w:rFonts w:ascii="Arial" w:eastAsia="Times New Roman" w:hAnsi="Arial" w:cs="Arial"/>
          <w:color w:val="222222"/>
          <w:sz w:val="20"/>
          <w:szCs w:val="20"/>
          <w:lang w:eastAsia="ru-RU"/>
        </w:rPr>
        <w:t xml:space="preserve"> и конкретные примеры учительских зарплат (по просьбе корреспондентов «</w:t>
      </w:r>
      <w:hyperlink r:id="rId11" w:tooltip="НД" w:history="1">
        <w:r w:rsidRPr="009F4E1D">
          <w:rPr>
            <w:rFonts w:ascii="Arial" w:eastAsia="Times New Roman" w:hAnsi="Arial" w:cs="Arial"/>
            <w:color w:val="C61212"/>
            <w:sz w:val="20"/>
            <w:szCs w:val="20"/>
            <w:u w:val="single"/>
            <w:lang w:eastAsia="ru-RU"/>
          </w:rPr>
          <w:t>НД</w:t>
        </w:r>
      </w:hyperlink>
      <w:r w:rsidRPr="009F4E1D">
        <w:rPr>
          <w:rFonts w:ascii="Arial" w:eastAsia="Times New Roman" w:hAnsi="Arial" w:cs="Arial"/>
          <w:color w:val="222222"/>
          <w:sz w:val="20"/>
          <w:szCs w:val="20"/>
          <w:lang w:eastAsia="ru-RU"/>
        </w:rPr>
        <w:t>» была проанализирована ситуация в трех учебных заведениях района).</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Школа-гимназия. Гаджиева Джамиля </w:t>
      </w:r>
      <w:proofErr w:type="spellStart"/>
      <w:r w:rsidRPr="009F4E1D">
        <w:rPr>
          <w:rFonts w:ascii="Arial" w:eastAsia="Times New Roman" w:hAnsi="Arial" w:cs="Arial"/>
          <w:color w:val="222222"/>
          <w:sz w:val="20"/>
          <w:szCs w:val="20"/>
          <w:lang w:eastAsia="ru-RU"/>
        </w:rPr>
        <w:t>Набиюлаевна</w:t>
      </w:r>
      <w:proofErr w:type="spellEnd"/>
      <w:r w:rsidRPr="009F4E1D">
        <w:rPr>
          <w:rFonts w:ascii="Arial" w:eastAsia="Times New Roman" w:hAnsi="Arial" w:cs="Arial"/>
          <w:color w:val="222222"/>
          <w:sz w:val="20"/>
          <w:szCs w:val="20"/>
          <w:lang w:eastAsia="ru-RU"/>
        </w:rPr>
        <w:t xml:space="preserve">, учитель русского языка высшей категории. Ставка с учетом сельской местности — 9600 руб., количество часов — 26 (1,44 ставки). С учетом классного руководства, заведывания кабинетом, проверкой тетрадей выходит 22976 руб. Если бы она работала бы на одну ставку, выходило бы 15900 руб. Если же говорить о педагогах высшей категории в целом, их зарплаты по району составляют в среднем 15500 руб. Учитель первой категории по русскому языку </w:t>
      </w:r>
      <w:proofErr w:type="spellStart"/>
      <w:r w:rsidRPr="009F4E1D">
        <w:rPr>
          <w:rFonts w:ascii="Arial" w:eastAsia="Times New Roman" w:hAnsi="Arial" w:cs="Arial"/>
          <w:color w:val="222222"/>
          <w:sz w:val="20"/>
          <w:szCs w:val="20"/>
          <w:lang w:eastAsia="ru-RU"/>
        </w:rPr>
        <w:t>Абужаева</w:t>
      </w:r>
      <w:proofErr w:type="spellEnd"/>
      <w:r w:rsidRPr="009F4E1D">
        <w:rPr>
          <w:rFonts w:ascii="Arial" w:eastAsia="Times New Roman" w:hAnsi="Arial" w:cs="Arial"/>
          <w:color w:val="222222"/>
          <w:sz w:val="20"/>
          <w:szCs w:val="20"/>
          <w:lang w:eastAsia="ru-RU"/>
        </w:rPr>
        <w:t xml:space="preserve"> </w:t>
      </w:r>
      <w:proofErr w:type="spellStart"/>
      <w:r w:rsidRPr="009F4E1D">
        <w:rPr>
          <w:rFonts w:ascii="Arial" w:eastAsia="Times New Roman" w:hAnsi="Arial" w:cs="Arial"/>
          <w:color w:val="222222"/>
          <w:sz w:val="20"/>
          <w:szCs w:val="20"/>
          <w:lang w:eastAsia="ru-RU"/>
        </w:rPr>
        <w:t>Раятханум</w:t>
      </w:r>
      <w:proofErr w:type="spellEnd"/>
      <w:r w:rsidRPr="009F4E1D">
        <w:rPr>
          <w:rFonts w:ascii="Arial" w:eastAsia="Times New Roman" w:hAnsi="Arial" w:cs="Arial"/>
          <w:color w:val="222222"/>
          <w:sz w:val="20"/>
          <w:szCs w:val="20"/>
          <w:lang w:eastAsia="ru-RU"/>
        </w:rPr>
        <w:t xml:space="preserve"> </w:t>
      </w:r>
      <w:proofErr w:type="spellStart"/>
      <w:r w:rsidRPr="009F4E1D">
        <w:rPr>
          <w:rFonts w:ascii="Arial" w:eastAsia="Times New Roman" w:hAnsi="Arial" w:cs="Arial"/>
          <w:color w:val="222222"/>
          <w:sz w:val="20"/>
          <w:szCs w:val="20"/>
          <w:lang w:eastAsia="ru-RU"/>
        </w:rPr>
        <w:t>Магомедмурадовна</w:t>
      </w:r>
      <w:proofErr w:type="spellEnd"/>
      <w:r w:rsidRPr="009F4E1D">
        <w:rPr>
          <w:rFonts w:ascii="Arial" w:eastAsia="Times New Roman" w:hAnsi="Arial" w:cs="Arial"/>
          <w:color w:val="222222"/>
          <w:sz w:val="20"/>
          <w:szCs w:val="20"/>
          <w:lang w:eastAsia="ru-RU"/>
        </w:rPr>
        <w:t xml:space="preserve">.  Ставка с учетом сельской местности — 8930 руб., 25 часов преподавания. В итоге с учетом всех надбавок она получает 18497 руб. При одной ставке она бы получала 13403 руб.    Учитель без категории Пашаева Аида </w:t>
      </w:r>
      <w:proofErr w:type="spellStart"/>
      <w:r w:rsidRPr="009F4E1D">
        <w:rPr>
          <w:rFonts w:ascii="Arial" w:eastAsia="Times New Roman" w:hAnsi="Arial" w:cs="Arial"/>
          <w:color w:val="222222"/>
          <w:sz w:val="20"/>
          <w:szCs w:val="20"/>
          <w:lang w:eastAsia="ru-RU"/>
        </w:rPr>
        <w:t>Ругутдиновна</w:t>
      </w:r>
      <w:proofErr w:type="spellEnd"/>
      <w:r w:rsidRPr="009F4E1D">
        <w:rPr>
          <w:rFonts w:ascii="Arial" w:eastAsia="Times New Roman" w:hAnsi="Arial" w:cs="Arial"/>
          <w:color w:val="222222"/>
          <w:sz w:val="20"/>
          <w:szCs w:val="20"/>
          <w:lang w:eastAsia="ru-RU"/>
        </w:rPr>
        <w:t>. Ставка с учетом сельской местности — 8269 руб., часов преподавании — 20, зарплата — 13001 руб. В среднем за одну ставку —11700 руб.</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По словам главного бухгалтера </w:t>
      </w:r>
      <w:proofErr w:type="gramStart"/>
      <w:r w:rsidRPr="009F4E1D">
        <w:rPr>
          <w:rFonts w:ascii="Arial" w:eastAsia="Times New Roman" w:hAnsi="Arial" w:cs="Arial"/>
          <w:color w:val="222222"/>
          <w:sz w:val="20"/>
          <w:szCs w:val="20"/>
          <w:lang w:eastAsia="ru-RU"/>
        </w:rPr>
        <w:t>школы-гимназии</w:t>
      </w:r>
      <w:proofErr w:type="gramEnd"/>
      <w:r w:rsidRPr="009F4E1D">
        <w:rPr>
          <w:rFonts w:ascii="Arial" w:eastAsia="Times New Roman" w:hAnsi="Arial" w:cs="Arial"/>
          <w:color w:val="222222"/>
          <w:sz w:val="20"/>
          <w:szCs w:val="20"/>
          <w:lang w:eastAsia="ru-RU"/>
        </w:rPr>
        <w:t xml:space="preserve"> Мариям </w:t>
      </w:r>
      <w:proofErr w:type="spellStart"/>
      <w:r w:rsidRPr="009F4E1D">
        <w:rPr>
          <w:rFonts w:ascii="Arial" w:eastAsia="Times New Roman" w:hAnsi="Arial" w:cs="Arial"/>
          <w:color w:val="222222"/>
          <w:sz w:val="20"/>
          <w:szCs w:val="20"/>
          <w:lang w:eastAsia="ru-RU"/>
        </w:rPr>
        <w:t>Устаровой</w:t>
      </w:r>
      <w:proofErr w:type="spellEnd"/>
      <w:r w:rsidRPr="009F4E1D">
        <w:rPr>
          <w:rFonts w:ascii="Arial" w:eastAsia="Times New Roman" w:hAnsi="Arial" w:cs="Arial"/>
          <w:color w:val="222222"/>
          <w:sz w:val="20"/>
          <w:szCs w:val="20"/>
          <w:lang w:eastAsia="ru-RU"/>
        </w:rPr>
        <w:t>, комиссией по начислению баллов руководит директор. В комиссию входит шесть членов — заместители директора и председатель профсоюзной организации. Почетным работникам образования в этой школе предусмотрена надбавка в 20% к зарплате, которая выплачивается из фонда стимулирующих выплат. При подсчете баллов из общей суммы стимулирующих выплат отнимается сумма надбавки за почетное звание, а остальная сумма делится на количество баллов и выводится стоимость одного балла.</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w:t>
      </w:r>
      <w:proofErr w:type="spellStart"/>
      <w:r w:rsidRPr="009F4E1D">
        <w:rPr>
          <w:rFonts w:ascii="Arial" w:eastAsia="Times New Roman" w:hAnsi="Arial" w:cs="Arial"/>
          <w:color w:val="222222"/>
          <w:sz w:val="20"/>
          <w:szCs w:val="20"/>
          <w:lang w:eastAsia="ru-RU"/>
        </w:rPr>
        <w:t>Гурбукинская</w:t>
      </w:r>
      <w:proofErr w:type="spellEnd"/>
      <w:r w:rsidRPr="009F4E1D">
        <w:rPr>
          <w:rFonts w:ascii="Arial" w:eastAsia="Times New Roman" w:hAnsi="Arial" w:cs="Arial"/>
          <w:color w:val="222222"/>
          <w:sz w:val="20"/>
          <w:szCs w:val="20"/>
          <w:lang w:eastAsia="ru-RU"/>
        </w:rPr>
        <w:t xml:space="preserve"> средняя школа. Здесь средняя зарплата на ставку составляет 17800 рублей, 18200 рублей — средняя зарплата по школе.</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Учитель высшей категории Абдуллаева </w:t>
      </w:r>
      <w:proofErr w:type="spellStart"/>
      <w:r w:rsidRPr="009F4E1D">
        <w:rPr>
          <w:rFonts w:ascii="Arial" w:eastAsia="Times New Roman" w:hAnsi="Arial" w:cs="Arial"/>
          <w:color w:val="222222"/>
          <w:sz w:val="20"/>
          <w:szCs w:val="20"/>
          <w:lang w:eastAsia="ru-RU"/>
        </w:rPr>
        <w:t>Зубайдат</w:t>
      </w:r>
      <w:proofErr w:type="spellEnd"/>
      <w:r w:rsidRPr="009F4E1D">
        <w:rPr>
          <w:rFonts w:ascii="Arial" w:eastAsia="Times New Roman" w:hAnsi="Arial" w:cs="Arial"/>
          <w:color w:val="222222"/>
          <w:sz w:val="20"/>
          <w:szCs w:val="20"/>
          <w:lang w:eastAsia="ru-RU"/>
        </w:rPr>
        <w:t xml:space="preserve"> Магомедовна, учитель начальных классов. Ставка — 9600 руб., нагрузка — 13 часов (0,7 ставки), плюс домашнее обучение (за 8 часов — 5120 рублей), в итоге выходит 13573 рубля.</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proofErr w:type="spellStart"/>
      <w:r w:rsidRPr="009F4E1D">
        <w:rPr>
          <w:rFonts w:ascii="Arial" w:eastAsia="Times New Roman" w:hAnsi="Arial" w:cs="Arial"/>
          <w:color w:val="222222"/>
          <w:sz w:val="20"/>
          <w:szCs w:val="20"/>
          <w:lang w:eastAsia="ru-RU"/>
        </w:rPr>
        <w:t>Идзиева</w:t>
      </w:r>
      <w:proofErr w:type="spellEnd"/>
      <w:r w:rsidRPr="009F4E1D">
        <w:rPr>
          <w:rFonts w:ascii="Arial" w:eastAsia="Times New Roman" w:hAnsi="Arial" w:cs="Arial"/>
          <w:color w:val="222222"/>
          <w:sz w:val="20"/>
          <w:szCs w:val="20"/>
          <w:lang w:eastAsia="ru-RU"/>
        </w:rPr>
        <w:t xml:space="preserve"> </w:t>
      </w:r>
      <w:proofErr w:type="spellStart"/>
      <w:r w:rsidRPr="009F4E1D">
        <w:rPr>
          <w:rFonts w:ascii="Arial" w:eastAsia="Times New Roman" w:hAnsi="Arial" w:cs="Arial"/>
          <w:color w:val="222222"/>
          <w:sz w:val="20"/>
          <w:szCs w:val="20"/>
          <w:lang w:eastAsia="ru-RU"/>
        </w:rPr>
        <w:t>Наврат</w:t>
      </w:r>
      <w:proofErr w:type="spellEnd"/>
      <w:r w:rsidRPr="009F4E1D">
        <w:rPr>
          <w:rFonts w:ascii="Arial" w:eastAsia="Times New Roman" w:hAnsi="Arial" w:cs="Arial"/>
          <w:color w:val="222222"/>
          <w:sz w:val="20"/>
          <w:szCs w:val="20"/>
          <w:lang w:eastAsia="ru-RU"/>
        </w:rPr>
        <w:t xml:space="preserve"> </w:t>
      </w:r>
      <w:proofErr w:type="spellStart"/>
      <w:r w:rsidRPr="009F4E1D">
        <w:rPr>
          <w:rFonts w:ascii="Arial" w:eastAsia="Times New Roman" w:hAnsi="Arial" w:cs="Arial"/>
          <w:color w:val="222222"/>
          <w:sz w:val="20"/>
          <w:szCs w:val="20"/>
          <w:lang w:eastAsia="ru-RU"/>
        </w:rPr>
        <w:t>Абдуллаевна</w:t>
      </w:r>
      <w:proofErr w:type="spellEnd"/>
      <w:r w:rsidRPr="009F4E1D">
        <w:rPr>
          <w:rFonts w:ascii="Arial" w:eastAsia="Times New Roman" w:hAnsi="Arial" w:cs="Arial"/>
          <w:color w:val="222222"/>
          <w:sz w:val="20"/>
          <w:szCs w:val="20"/>
          <w:lang w:eastAsia="ru-RU"/>
        </w:rPr>
        <w:t>, учитель русского языка первой категории. Базовая часть зарплаты — 8930 рублей, 28 часов нагрузки. Надбавка — только за проверку тетрадей, в итоге выходит 14859 рублей.</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Учитель без категории </w:t>
      </w:r>
      <w:proofErr w:type="spellStart"/>
      <w:r w:rsidRPr="009F4E1D">
        <w:rPr>
          <w:rFonts w:ascii="Arial" w:eastAsia="Times New Roman" w:hAnsi="Arial" w:cs="Arial"/>
          <w:color w:val="222222"/>
          <w:sz w:val="20"/>
          <w:szCs w:val="20"/>
          <w:lang w:eastAsia="ru-RU"/>
        </w:rPr>
        <w:t>Ханапиев</w:t>
      </w:r>
      <w:proofErr w:type="spellEnd"/>
      <w:r w:rsidRPr="009F4E1D">
        <w:rPr>
          <w:rFonts w:ascii="Arial" w:eastAsia="Times New Roman" w:hAnsi="Arial" w:cs="Arial"/>
          <w:color w:val="222222"/>
          <w:sz w:val="20"/>
          <w:szCs w:val="20"/>
          <w:lang w:eastAsia="ru-RU"/>
        </w:rPr>
        <w:t xml:space="preserve"> </w:t>
      </w:r>
      <w:proofErr w:type="spellStart"/>
      <w:r w:rsidRPr="009F4E1D">
        <w:rPr>
          <w:rFonts w:ascii="Arial" w:eastAsia="Times New Roman" w:hAnsi="Arial" w:cs="Arial"/>
          <w:color w:val="222222"/>
          <w:sz w:val="20"/>
          <w:szCs w:val="20"/>
          <w:lang w:eastAsia="ru-RU"/>
        </w:rPr>
        <w:t>Ханапи</w:t>
      </w:r>
      <w:proofErr w:type="spellEnd"/>
      <w:r w:rsidRPr="009F4E1D">
        <w:rPr>
          <w:rFonts w:ascii="Arial" w:eastAsia="Times New Roman" w:hAnsi="Arial" w:cs="Arial"/>
          <w:color w:val="222222"/>
          <w:sz w:val="20"/>
          <w:szCs w:val="20"/>
          <w:lang w:eastAsia="ru-RU"/>
        </w:rPr>
        <w:t xml:space="preserve"> </w:t>
      </w:r>
      <w:proofErr w:type="spellStart"/>
      <w:r w:rsidRPr="009F4E1D">
        <w:rPr>
          <w:rFonts w:ascii="Arial" w:eastAsia="Times New Roman" w:hAnsi="Arial" w:cs="Arial"/>
          <w:color w:val="222222"/>
          <w:sz w:val="20"/>
          <w:szCs w:val="20"/>
          <w:lang w:eastAsia="ru-RU"/>
        </w:rPr>
        <w:t>Сагидпашаевич</w:t>
      </w:r>
      <w:proofErr w:type="spellEnd"/>
      <w:r w:rsidRPr="009F4E1D">
        <w:rPr>
          <w:rFonts w:ascii="Arial" w:eastAsia="Times New Roman" w:hAnsi="Arial" w:cs="Arial"/>
          <w:color w:val="222222"/>
          <w:sz w:val="20"/>
          <w:szCs w:val="20"/>
          <w:lang w:eastAsia="ru-RU"/>
        </w:rPr>
        <w:t xml:space="preserve">. Ставка — 8268 рублей, 11 часов преподавания, в итоге с надбавками 10105 рублей без стимулирования. Школа №1 селения Карабудахкент. </w:t>
      </w:r>
      <w:proofErr w:type="gramStart"/>
      <w:r w:rsidRPr="009F4E1D">
        <w:rPr>
          <w:rFonts w:ascii="Arial" w:eastAsia="Times New Roman" w:hAnsi="Arial" w:cs="Arial"/>
          <w:color w:val="222222"/>
          <w:sz w:val="20"/>
          <w:szCs w:val="20"/>
          <w:lang w:eastAsia="ru-RU"/>
        </w:rPr>
        <w:t>Средняя зарплата — 15600 рублей на ставку, 12800 рублей в среднем по школе (чтобы не утомлять читателей обилием цифр, зарплату отдельных учителей мы решили не приводить.</w:t>
      </w:r>
      <w:proofErr w:type="gramEnd"/>
      <w:r w:rsidRPr="009F4E1D">
        <w:rPr>
          <w:rFonts w:ascii="Arial" w:eastAsia="Times New Roman" w:hAnsi="Arial" w:cs="Arial"/>
          <w:color w:val="222222"/>
          <w:sz w:val="20"/>
          <w:szCs w:val="20"/>
          <w:lang w:eastAsia="ru-RU"/>
        </w:rPr>
        <w:t xml:space="preserve"> — «</w:t>
      </w:r>
      <w:hyperlink r:id="rId12" w:tooltip="НД" w:history="1">
        <w:proofErr w:type="gramStart"/>
        <w:r w:rsidRPr="009F4E1D">
          <w:rPr>
            <w:rFonts w:ascii="Arial" w:eastAsia="Times New Roman" w:hAnsi="Arial" w:cs="Arial"/>
            <w:color w:val="C61212"/>
            <w:sz w:val="20"/>
            <w:szCs w:val="20"/>
            <w:u w:val="single"/>
            <w:lang w:eastAsia="ru-RU"/>
          </w:rPr>
          <w:t>НД</w:t>
        </w:r>
      </w:hyperlink>
      <w:r w:rsidRPr="009F4E1D">
        <w:rPr>
          <w:rFonts w:ascii="Arial" w:eastAsia="Times New Roman" w:hAnsi="Arial" w:cs="Arial"/>
          <w:color w:val="222222"/>
          <w:sz w:val="20"/>
          <w:szCs w:val="20"/>
          <w:lang w:eastAsia="ru-RU"/>
        </w:rPr>
        <w:t>»).</w:t>
      </w:r>
      <w:proofErr w:type="gramEnd"/>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xml:space="preserve">  От редакции. Многие авторы обращений в редакцию интересуются, почему зарплаты учителей в Дагестане значительно ниже, чем в других регионах? Из сказанного выше очевидно, что данное обстоятельство напрямую связано с тем, что средняя зарплата в республике практически самая низкая в России. По итогам прошлого года она составила 13822,5 рубля. Ориентир 2013 года (эта цифра была озвучена на коллегии Министерства экономики РД) — 15432,6 рубля. Именно к этой цифре должна быть привязана зарплата дагестанских бюджетников в этом году (с начала года ориентиром для «бюджетной» зарплаты в республике служит другая цифра — 14887,3 рубля, очевидно, предварительная). Правда, итоги первых месяцев этого года внушают надежду на то, что итоговые цифры окажутся ощутимо выше намеченных ориентиров. Так (об этом министр экономики РД </w:t>
      </w:r>
      <w:proofErr w:type="spellStart"/>
      <w:r w:rsidRPr="009F4E1D">
        <w:rPr>
          <w:rFonts w:ascii="Arial" w:eastAsia="Times New Roman" w:hAnsi="Arial" w:cs="Arial"/>
          <w:color w:val="222222"/>
          <w:sz w:val="20"/>
          <w:szCs w:val="20"/>
          <w:lang w:eastAsia="ru-RU"/>
        </w:rPr>
        <w:t>Раюдин</w:t>
      </w:r>
      <w:proofErr w:type="spellEnd"/>
      <w:r w:rsidRPr="009F4E1D">
        <w:rPr>
          <w:rFonts w:ascii="Arial" w:eastAsia="Times New Roman" w:hAnsi="Arial" w:cs="Arial"/>
          <w:color w:val="222222"/>
          <w:sz w:val="20"/>
          <w:szCs w:val="20"/>
          <w:lang w:eastAsia="ru-RU"/>
        </w:rPr>
        <w:t xml:space="preserve"> Юсуфов сообщил в ходе своей пресс-конференции), за январь-апрель текущего года среднемесячная зарплата в республике поднялась до 15619 рублей, увеличившись на 15,8%. Между тем до остальных регионов России нам по-прежнему далеко — средняя зарплата в стране в 1,9 раза выше, чем в Дагестане. Для того чтобы ликвидировать это отставание, республике необходим мощный рывок (в противном случае на средние показатели мы выйдем не раньше, чем через 20—30 лет). В настоящее время руководство республики пытается добиться от </w:t>
      </w:r>
      <w:r w:rsidRPr="009F4E1D">
        <w:rPr>
          <w:rFonts w:ascii="Arial" w:eastAsia="Times New Roman" w:hAnsi="Arial" w:cs="Arial"/>
          <w:color w:val="222222"/>
          <w:sz w:val="20"/>
          <w:szCs w:val="20"/>
          <w:lang w:eastAsia="ru-RU"/>
        </w:rPr>
        <w:lastRenderedPageBreak/>
        <w:t>Москвы создания федеральной целевой программы по Дагестану, справедливо полагая, что иначе нам необходимый рывок не обеспечить.</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Источники «</w:t>
      </w:r>
      <w:hyperlink r:id="rId13" w:tooltip="НД" w:history="1">
        <w:r w:rsidRPr="009F4E1D">
          <w:rPr>
            <w:rFonts w:ascii="Arial" w:eastAsia="Times New Roman" w:hAnsi="Arial" w:cs="Arial"/>
            <w:color w:val="C61212"/>
            <w:sz w:val="20"/>
            <w:szCs w:val="20"/>
            <w:u w:val="single"/>
            <w:lang w:eastAsia="ru-RU"/>
          </w:rPr>
          <w:t>НД</w:t>
        </w:r>
      </w:hyperlink>
      <w:r w:rsidRPr="009F4E1D">
        <w:rPr>
          <w:rFonts w:ascii="Arial" w:eastAsia="Times New Roman" w:hAnsi="Arial" w:cs="Arial"/>
          <w:color w:val="222222"/>
          <w:sz w:val="20"/>
          <w:szCs w:val="20"/>
          <w:lang w:eastAsia="ru-RU"/>
        </w:rPr>
        <w:t xml:space="preserve">» в правительстве говорят о том, что предварительная договоренность с Москвой по этому вопросу достигнута, предполагается, что окончательное решение будет принято в ходе предстоящей встречи </w:t>
      </w:r>
      <w:proofErr w:type="spellStart"/>
      <w:r w:rsidRPr="009F4E1D">
        <w:rPr>
          <w:rFonts w:ascii="Arial" w:eastAsia="Times New Roman" w:hAnsi="Arial" w:cs="Arial"/>
          <w:color w:val="222222"/>
          <w:sz w:val="20"/>
          <w:szCs w:val="20"/>
          <w:lang w:eastAsia="ru-RU"/>
        </w:rPr>
        <w:t>врио</w:t>
      </w:r>
      <w:proofErr w:type="spellEnd"/>
      <w:r w:rsidRPr="009F4E1D">
        <w:rPr>
          <w:rFonts w:ascii="Arial" w:eastAsia="Times New Roman" w:hAnsi="Arial" w:cs="Arial"/>
          <w:color w:val="222222"/>
          <w:sz w:val="20"/>
          <w:szCs w:val="20"/>
          <w:lang w:eastAsia="ru-RU"/>
        </w:rPr>
        <w:t xml:space="preserve"> главы Дагестана Рамазана </w:t>
      </w:r>
      <w:proofErr w:type="spellStart"/>
      <w:r w:rsidRPr="009F4E1D">
        <w:rPr>
          <w:rFonts w:ascii="Arial" w:eastAsia="Times New Roman" w:hAnsi="Arial" w:cs="Arial"/>
          <w:color w:val="222222"/>
          <w:sz w:val="20"/>
          <w:szCs w:val="20"/>
          <w:lang w:eastAsia="ru-RU"/>
        </w:rPr>
        <w:t>Абдулатипова</w:t>
      </w:r>
      <w:proofErr w:type="spellEnd"/>
      <w:r w:rsidRPr="009F4E1D">
        <w:rPr>
          <w:rFonts w:ascii="Arial" w:eastAsia="Times New Roman" w:hAnsi="Arial" w:cs="Arial"/>
          <w:color w:val="222222"/>
          <w:sz w:val="20"/>
          <w:szCs w:val="20"/>
          <w:lang w:eastAsia="ru-RU"/>
        </w:rPr>
        <w:t xml:space="preserve"> с президентом России Владимиром Путиным.</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P.S. В продолжение темы мы готовы выслушать учителей, у которых есть факты некорректного начисления заработной платы, и разобраться в них.</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color w:val="222222"/>
          <w:sz w:val="20"/>
          <w:szCs w:val="20"/>
          <w:lang w:eastAsia="ru-RU"/>
        </w:rPr>
        <w:t> </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r w:rsidRPr="009F4E1D">
        <w:rPr>
          <w:rFonts w:ascii="Arial" w:eastAsia="Times New Roman" w:hAnsi="Arial" w:cs="Arial"/>
          <w:b/>
          <w:bCs/>
          <w:color w:val="222222"/>
          <w:sz w:val="20"/>
          <w:szCs w:val="20"/>
          <w:lang w:eastAsia="ru-RU"/>
        </w:rPr>
        <w:t>Андрей Меламедов</w:t>
      </w:r>
    </w:p>
    <w:p w:rsidR="009F4E1D" w:rsidRPr="009F4E1D" w:rsidRDefault="009F4E1D" w:rsidP="009F4E1D">
      <w:pPr>
        <w:shd w:val="clear" w:color="auto" w:fill="FFFFFF"/>
        <w:spacing w:before="100" w:beforeAutospacing="1" w:after="100" w:afterAutospacing="1" w:line="265" w:lineRule="atLeast"/>
        <w:jc w:val="both"/>
        <w:rPr>
          <w:rFonts w:ascii="Arial" w:eastAsia="Times New Roman" w:hAnsi="Arial" w:cs="Arial"/>
          <w:color w:val="222222"/>
          <w:sz w:val="20"/>
          <w:szCs w:val="20"/>
          <w:lang w:eastAsia="ru-RU"/>
        </w:rPr>
      </w:pPr>
      <w:hyperlink r:id="rId14" w:tgtFrame="_blanc" w:history="1">
        <w:r w:rsidRPr="009F4E1D">
          <w:rPr>
            <w:rFonts w:ascii="Arial" w:eastAsia="Times New Roman" w:hAnsi="Arial" w:cs="Arial"/>
            <w:b/>
            <w:bCs/>
            <w:color w:val="C61212"/>
            <w:sz w:val="20"/>
            <w:szCs w:val="20"/>
            <w:u w:val="single"/>
            <w:lang w:eastAsia="ru-RU"/>
          </w:rPr>
          <w:t>"</w:t>
        </w:r>
      </w:hyperlink>
      <w:hyperlink r:id="rId15" w:tooltip="Новое дело" w:history="1">
        <w:r w:rsidRPr="009F4E1D">
          <w:rPr>
            <w:rFonts w:ascii="Arial" w:eastAsia="Times New Roman" w:hAnsi="Arial" w:cs="Arial"/>
            <w:b/>
            <w:bCs/>
            <w:color w:val="C61212"/>
            <w:sz w:val="20"/>
            <w:szCs w:val="20"/>
            <w:u w:val="single"/>
            <w:lang w:eastAsia="ru-RU"/>
          </w:rPr>
          <w:t>Новое дело</w:t>
        </w:r>
      </w:hyperlink>
      <w:r w:rsidRPr="009F4E1D">
        <w:rPr>
          <w:rFonts w:ascii="Arial" w:eastAsia="Times New Roman" w:hAnsi="Arial" w:cs="Arial"/>
          <w:b/>
          <w:bCs/>
          <w:color w:val="222222"/>
          <w:sz w:val="20"/>
          <w:szCs w:val="20"/>
          <w:lang w:eastAsia="ru-RU"/>
        </w:rPr>
        <w:t>"</w:t>
      </w:r>
    </w:p>
    <w:p w:rsidR="009F4E1D" w:rsidRDefault="009F4E1D">
      <w:pPr>
        <w:rPr>
          <w:rFonts w:ascii="Times New Roman" w:hAnsi="Times New Roman" w:cs="Times New Roman"/>
          <w:sz w:val="24"/>
          <w:szCs w:val="24"/>
        </w:rPr>
      </w:pPr>
      <w:bookmarkStart w:id="0" w:name="_GoBack"/>
      <w:bookmarkEnd w:id="0"/>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Default="009F4E1D">
      <w:pPr>
        <w:rPr>
          <w:rFonts w:ascii="Times New Roman" w:hAnsi="Times New Roman" w:cs="Times New Roman"/>
          <w:sz w:val="24"/>
          <w:szCs w:val="24"/>
        </w:rPr>
      </w:pPr>
    </w:p>
    <w:p w:rsidR="009F4E1D" w:rsidRPr="00D50216" w:rsidRDefault="009F4E1D">
      <w:pPr>
        <w:rPr>
          <w:rFonts w:ascii="Times New Roman" w:hAnsi="Times New Roman" w:cs="Times New Roman"/>
          <w:sz w:val="24"/>
          <w:szCs w:val="24"/>
        </w:rPr>
      </w:pPr>
    </w:p>
    <w:sectPr w:rsidR="009F4E1D" w:rsidRPr="00D50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16"/>
    <w:rsid w:val="00256772"/>
    <w:rsid w:val="009F4E1D"/>
    <w:rsid w:val="00D50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4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02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0216"/>
  </w:style>
  <w:style w:type="character" w:customStyle="1" w:styleId="10">
    <w:name w:val="Заголовок 1 Знак"/>
    <w:basedOn w:val="a0"/>
    <w:link w:val="1"/>
    <w:uiPriority w:val="9"/>
    <w:rsid w:val="009F4E1D"/>
    <w:rPr>
      <w:rFonts w:ascii="Times New Roman" w:eastAsia="Times New Roman" w:hAnsi="Times New Roman" w:cs="Times New Roman"/>
      <w:b/>
      <w:bCs/>
      <w:kern w:val="36"/>
      <w:sz w:val="48"/>
      <w:szCs w:val="48"/>
      <w:lang w:eastAsia="ru-RU"/>
    </w:rPr>
  </w:style>
  <w:style w:type="character" w:customStyle="1" w:styleId="b-share-form-button">
    <w:name w:val="b-share-form-button"/>
    <w:basedOn w:val="a0"/>
    <w:rsid w:val="009F4E1D"/>
  </w:style>
  <w:style w:type="character" w:styleId="a4">
    <w:name w:val="Hyperlink"/>
    <w:basedOn w:val="a0"/>
    <w:uiPriority w:val="99"/>
    <w:semiHidden/>
    <w:unhideWhenUsed/>
    <w:rsid w:val="009F4E1D"/>
    <w:rPr>
      <w:color w:val="0000FF"/>
      <w:u w:val="single"/>
    </w:rPr>
  </w:style>
  <w:style w:type="character" w:styleId="a5">
    <w:name w:val="Strong"/>
    <w:basedOn w:val="a0"/>
    <w:uiPriority w:val="22"/>
    <w:qFormat/>
    <w:rsid w:val="009F4E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4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02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0216"/>
  </w:style>
  <w:style w:type="character" w:customStyle="1" w:styleId="10">
    <w:name w:val="Заголовок 1 Знак"/>
    <w:basedOn w:val="a0"/>
    <w:link w:val="1"/>
    <w:uiPriority w:val="9"/>
    <w:rsid w:val="009F4E1D"/>
    <w:rPr>
      <w:rFonts w:ascii="Times New Roman" w:eastAsia="Times New Roman" w:hAnsi="Times New Roman" w:cs="Times New Roman"/>
      <w:b/>
      <w:bCs/>
      <w:kern w:val="36"/>
      <w:sz w:val="48"/>
      <w:szCs w:val="48"/>
      <w:lang w:eastAsia="ru-RU"/>
    </w:rPr>
  </w:style>
  <w:style w:type="character" w:customStyle="1" w:styleId="b-share-form-button">
    <w:name w:val="b-share-form-button"/>
    <w:basedOn w:val="a0"/>
    <w:rsid w:val="009F4E1D"/>
  </w:style>
  <w:style w:type="character" w:styleId="a4">
    <w:name w:val="Hyperlink"/>
    <w:basedOn w:val="a0"/>
    <w:uiPriority w:val="99"/>
    <w:semiHidden/>
    <w:unhideWhenUsed/>
    <w:rsid w:val="009F4E1D"/>
    <w:rPr>
      <w:color w:val="0000FF"/>
      <w:u w:val="single"/>
    </w:rPr>
  </w:style>
  <w:style w:type="character" w:styleId="a5">
    <w:name w:val="Strong"/>
    <w:basedOn w:val="a0"/>
    <w:uiPriority w:val="22"/>
    <w:qFormat/>
    <w:rsid w:val="009F4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58483">
      <w:bodyDiv w:val="1"/>
      <w:marLeft w:val="0"/>
      <w:marRight w:val="0"/>
      <w:marTop w:val="0"/>
      <w:marBottom w:val="0"/>
      <w:divBdr>
        <w:top w:val="none" w:sz="0" w:space="0" w:color="auto"/>
        <w:left w:val="none" w:sz="0" w:space="0" w:color="auto"/>
        <w:bottom w:val="none" w:sz="0" w:space="0" w:color="auto"/>
        <w:right w:val="none" w:sz="0" w:space="0" w:color="auto"/>
      </w:divBdr>
    </w:div>
    <w:div w:id="1481845151">
      <w:bodyDiv w:val="1"/>
      <w:marLeft w:val="0"/>
      <w:marRight w:val="0"/>
      <w:marTop w:val="0"/>
      <w:marBottom w:val="0"/>
      <w:divBdr>
        <w:top w:val="none" w:sz="0" w:space="0" w:color="auto"/>
        <w:left w:val="none" w:sz="0" w:space="0" w:color="auto"/>
        <w:bottom w:val="none" w:sz="0" w:space="0" w:color="auto"/>
        <w:right w:val="none" w:sz="0" w:space="0" w:color="auto"/>
      </w:divBdr>
      <w:divsChild>
        <w:div w:id="166095573">
          <w:marLeft w:val="0"/>
          <w:marRight w:val="0"/>
          <w:marTop w:val="0"/>
          <w:marBottom w:val="300"/>
          <w:divBdr>
            <w:top w:val="none" w:sz="0" w:space="0" w:color="auto"/>
            <w:left w:val="none" w:sz="0" w:space="0" w:color="auto"/>
            <w:bottom w:val="none" w:sz="0" w:space="0" w:color="auto"/>
            <w:right w:val="none" w:sz="0" w:space="0" w:color="auto"/>
          </w:divBdr>
        </w:div>
        <w:div w:id="48573333">
          <w:marLeft w:val="225"/>
          <w:marRight w:val="15"/>
          <w:marTop w:val="75"/>
          <w:marBottom w:val="0"/>
          <w:divBdr>
            <w:top w:val="none" w:sz="0" w:space="0" w:color="auto"/>
            <w:left w:val="none" w:sz="0" w:space="0" w:color="auto"/>
            <w:bottom w:val="none" w:sz="0" w:space="0" w:color="auto"/>
            <w:right w:val="none" w:sz="0" w:space="0" w:color="auto"/>
          </w:divBdr>
          <w:divsChild>
            <w:div w:id="1551502060">
              <w:marLeft w:val="0"/>
              <w:marRight w:val="0"/>
              <w:marTop w:val="0"/>
              <w:marBottom w:val="225"/>
              <w:divBdr>
                <w:top w:val="none" w:sz="0" w:space="0" w:color="auto"/>
                <w:left w:val="none" w:sz="0" w:space="0" w:color="auto"/>
                <w:bottom w:val="none" w:sz="0" w:space="0" w:color="auto"/>
                <w:right w:val="none" w:sz="0" w:space="0" w:color="auto"/>
              </w:divBdr>
              <w:divsChild>
                <w:div w:id="2181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455">
          <w:marLeft w:val="0"/>
          <w:marRight w:val="0"/>
          <w:marTop w:val="0"/>
          <w:marBottom w:val="0"/>
          <w:divBdr>
            <w:top w:val="none" w:sz="0" w:space="0" w:color="auto"/>
            <w:left w:val="none" w:sz="0" w:space="0" w:color="auto"/>
            <w:bottom w:val="none" w:sz="0" w:space="0" w:color="auto"/>
            <w:right w:val="none" w:sz="0" w:space="0" w:color="auto"/>
          </w:divBdr>
          <w:divsChild>
            <w:div w:id="2021733407">
              <w:marLeft w:val="15"/>
              <w:marRight w:val="225"/>
              <w:marTop w:val="90"/>
              <w:marBottom w:val="10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hachkala.bezformata.ru/word/nd/1588771/" TargetMode="External"/><Relationship Id="rId13" Type="http://schemas.openxmlformats.org/officeDocument/2006/relationships/hyperlink" Target="http://mahachkala.bezformata.ru/word/nd/1588771/" TargetMode="External"/><Relationship Id="rId3" Type="http://schemas.openxmlformats.org/officeDocument/2006/relationships/settings" Target="settings.xml"/><Relationship Id="rId7" Type="http://schemas.openxmlformats.org/officeDocument/2006/relationships/hyperlink" Target="http://mahachkala.bezformata.ru/word/nd/1588771/" TargetMode="External"/><Relationship Id="rId12" Type="http://schemas.openxmlformats.org/officeDocument/2006/relationships/hyperlink" Target="http://mahachkala.bezformata.ru/word/nd/158877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agminobr.ru/" TargetMode="External"/><Relationship Id="rId11" Type="http://schemas.openxmlformats.org/officeDocument/2006/relationships/hyperlink" Target="http://mahachkala.bezformata.ru/word/nd/1588771/" TargetMode="External"/><Relationship Id="rId5" Type="http://schemas.openxmlformats.org/officeDocument/2006/relationships/hyperlink" Target="http://bezformata.ru/content/Images/000/056/199/image56199378.jpg" TargetMode="External"/><Relationship Id="rId15" Type="http://schemas.openxmlformats.org/officeDocument/2006/relationships/hyperlink" Target="http://mahachkala.bezformata.ru/word/novoe-delo/368977/" TargetMode="External"/><Relationship Id="rId10" Type="http://schemas.openxmlformats.org/officeDocument/2006/relationships/hyperlink" Target="http://mahachkala.bezformata.ru/word/nd/1588771/" TargetMode="External"/><Relationship Id="rId4" Type="http://schemas.openxmlformats.org/officeDocument/2006/relationships/webSettings" Target="webSettings.xml"/><Relationship Id="rId9" Type="http://schemas.openxmlformats.org/officeDocument/2006/relationships/hyperlink" Target="http://mahachkala.bezformata.ru/word/nd/1588771/" TargetMode="External"/><Relationship Id="rId14" Type="http://schemas.openxmlformats.org/officeDocument/2006/relationships/hyperlink" Target="http://www.ndelo.ru/obschestvo-6/1386-zalozhniki-tenevoj-ekonom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9219</Words>
  <Characters>52550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Исламгерей</dc:creator>
  <cp:lastModifiedBy>Исламгерей</cp:lastModifiedBy>
  <cp:revision>1</cp:revision>
  <dcterms:created xsi:type="dcterms:W3CDTF">2014-02-27T14:53:00Z</dcterms:created>
  <dcterms:modified xsi:type="dcterms:W3CDTF">2014-02-27T15:21:00Z</dcterms:modified>
</cp:coreProperties>
</file>