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523" w:rsidRDefault="00074523" w:rsidP="00074523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C57C67" w:rsidRDefault="00C57C67" w:rsidP="00074523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74523" w:rsidRPr="00C622B8" w:rsidRDefault="009D0CE4" w:rsidP="00074523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g\Desktop\родной язы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родной язы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523" w:rsidRPr="00834508" w:rsidRDefault="00074523" w:rsidP="00074523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074523" w:rsidRPr="00834508" w:rsidRDefault="00074523" w:rsidP="00074523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074523" w:rsidRDefault="00074523" w:rsidP="00C57C67">
      <w:pPr>
        <w:pStyle w:val="Zag3"/>
        <w:tabs>
          <w:tab w:val="left" w:leader="dot" w:pos="624"/>
        </w:tabs>
        <w:spacing w:after="0" w:line="240" w:lineRule="auto"/>
        <w:ind w:right="-1"/>
        <w:jc w:val="left"/>
        <w:rPr>
          <w:rStyle w:val="Zag11"/>
          <w:rFonts w:eastAsia="@Arial Unicode MS"/>
          <w:b/>
          <w:color w:val="auto"/>
          <w:u w:val="single"/>
          <w:lang w:val="ru-RU"/>
        </w:rPr>
      </w:pPr>
      <w:bookmarkStart w:id="0" w:name="_GoBack"/>
      <w:bookmarkEnd w:id="0"/>
    </w:p>
    <w:p w:rsidR="00CE75BC" w:rsidRPr="007F7CAD" w:rsidRDefault="00CE75BC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  <w:r>
        <w:rPr>
          <w:rStyle w:val="Zag11"/>
          <w:rFonts w:eastAsia="@Arial Unicode MS"/>
          <w:b/>
          <w:color w:val="auto"/>
          <w:u w:val="single"/>
          <w:lang w:val="ru-RU"/>
        </w:rPr>
        <w:t>Родной язык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Слушание. </w:t>
      </w:r>
      <w:r w:rsidRPr="007F7CAD">
        <w:rPr>
          <w:rStyle w:val="Zag11"/>
          <w:rFonts w:eastAsia="@Arial Unicode MS"/>
          <w:lang w:val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Говорение. </w:t>
      </w:r>
      <w:r w:rsidRPr="007F7CAD">
        <w:rPr>
          <w:rStyle w:val="Zag11"/>
          <w:rFonts w:eastAsia="@Arial Unicode MS"/>
          <w:lang w:val="ru-RU"/>
        </w:rPr>
        <w:t>Выбор языковых сре</w:t>
      </w:r>
      <w:proofErr w:type="gramStart"/>
      <w:r w:rsidRPr="007F7CAD">
        <w:rPr>
          <w:rStyle w:val="Zag11"/>
          <w:rFonts w:eastAsia="@Arial Unicode MS"/>
          <w:lang w:val="ru-RU"/>
        </w:rPr>
        <w:t>дств в с</w:t>
      </w:r>
      <w:proofErr w:type="gramEnd"/>
      <w:r w:rsidRPr="007F7CAD">
        <w:rPr>
          <w:rStyle w:val="Zag11"/>
          <w:rFonts w:eastAsia="@Arial Unicode MS"/>
          <w:lang w:val="ru-RU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Чтение. </w:t>
      </w:r>
      <w:r w:rsidRPr="007F7CAD">
        <w:rPr>
          <w:rStyle w:val="Zag11"/>
          <w:rFonts w:eastAsia="@Arial Unicode MS"/>
          <w:lang w:val="ru-RU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7F7CAD">
        <w:rPr>
          <w:rStyle w:val="Zag11"/>
          <w:rFonts w:eastAsia="@Arial Unicode MS"/>
          <w:i/>
          <w:iCs/>
          <w:lang w:val="ru-RU"/>
        </w:rPr>
        <w:t>Анализ и оценка содержания, языковых особенностей и структуры текста</w:t>
      </w:r>
      <w:r w:rsidRPr="007F7CAD">
        <w:rPr>
          <w:rStyle w:val="Zag11"/>
          <w:rFonts w:eastAsia="@Arial Unicode MS"/>
          <w:lang w:val="ru-RU"/>
        </w:rPr>
        <w:t>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Письмо. </w:t>
      </w:r>
      <w:r w:rsidRPr="007F7CAD">
        <w:rPr>
          <w:rStyle w:val="Zag11"/>
          <w:rFonts w:eastAsia="@Arial Unicode MS"/>
          <w:lang w:val="ru-RU"/>
        </w:rPr>
        <w:t>Письмо букв</w:t>
      </w:r>
      <w:r>
        <w:rPr>
          <w:rStyle w:val="Zag11"/>
          <w:rFonts w:eastAsia="@Arial Unicode MS"/>
          <w:lang w:val="ru-RU"/>
        </w:rPr>
        <w:t xml:space="preserve"> и двойных букв,</w:t>
      </w:r>
      <w:r w:rsidRPr="007F7CAD">
        <w:rPr>
          <w:rStyle w:val="Zag11"/>
          <w:rFonts w:eastAsia="@Arial Unicode MS"/>
          <w:lang w:val="ru-RU"/>
        </w:rPr>
        <w:t xml:space="preserve">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7F7CAD">
        <w:rPr>
          <w:rStyle w:val="Zag11"/>
          <w:rFonts w:eastAsia="@Arial Unicode MS"/>
          <w:lang w:val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center"/>
        <w:rPr>
          <w:rStyle w:val="Zag11"/>
          <w:rFonts w:eastAsia="@Arial Unicode MS"/>
          <w:b/>
          <w:bCs/>
          <w:i/>
          <w:iCs/>
          <w:lang w:val="ru-RU"/>
        </w:rPr>
      </w:pPr>
    </w:p>
    <w:p w:rsidR="00CE75BC" w:rsidRPr="007F7CAD" w:rsidRDefault="00CE75BC" w:rsidP="00CE75BC">
      <w:pPr>
        <w:tabs>
          <w:tab w:val="left" w:leader="dot" w:pos="624"/>
        </w:tabs>
        <w:ind w:right="-1"/>
        <w:rPr>
          <w:rStyle w:val="Zag11"/>
          <w:rFonts w:eastAsia="@Arial Unicode MS"/>
          <w:b/>
          <w:bCs/>
          <w:i/>
          <w:iCs/>
          <w:lang w:val="ru-RU"/>
        </w:rPr>
      </w:pPr>
      <w:r w:rsidRPr="007F7CAD">
        <w:rPr>
          <w:rStyle w:val="Zag11"/>
          <w:rFonts w:eastAsia="@Arial Unicode MS"/>
          <w:b/>
          <w:bCs/>
          <w:i/>
          <w:iCs/>
          <w:lang w:val="ru-RU"/>
        </w:rPr>
        <w:t>Обучение грамоте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Фонетика. </w:t>
      </w:r>
      <w:r w:rsidRPr="007F7CAD">
        <w:rPr>
          <w:rStyle w:val="Zag11"/>
          <w:rFonts w:eastAsia="@Arial Unicode MS"/>
          <w:lang w:val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Слог как минимальная произносительная единица. Деление слов на слоги. Определение места ударения.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Графика. </w:t>
      </w:r>
      <w:r w:rsidRPr="007F7CAD">
        <w:rPr>
          <w:rStyle w:val="Zag11"/>
          <w:rFonts w:eastAsia="@Arial Unicode MS"/>
          <w:lang w:val="ru-RU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</w:t>
      </w:r>
      <w:r>
        <w:rPr>
          <w:rStyle w:val="Zag11"/>
          <w:rFonts w:eastAsia="@Arial Unicode MS"/>
          <w:lang w:val="ru-RU"/>
        </w:rPr>
        <w:t xml:space="preserve">двойных </w:t>
      </w:r>
      <w:r w:rsidRPr="007F7CAD">
        <w:rPr>
          <w:rStyle w:val="Zag11"/>
          <w:rFonts w:eastAsia="@Arial Unicode MS"/>
          <w:lang w:val="ru-RU"/>
        </w:rPr>
        <w:t>букв</w:t>
      </w:r>
      <w:r>
        <w:rPr>
          <w:rStyle w:val="Zag11"/>
          <w:rFonts w:eastAsia="@Arial Unicode MS"/>
          <w:lang w:val="ru-RU"/>
        </w:rPr>
        <w:t>.</w:t>
      </w:r>
      <w:r w:rsidRPr="007F7CAD">
        <w:rPr>
          <w:rStyle w:val="Zag11"/>
          <w:rFonts w:eastAsia="@Arial Unicode MS"/>
          <w:lang w:val="ru-RU"/>
        </w:rPr>
        <w:t xml:space="preserve"> Знакомство с </w:t>
      </w:r>
      <w:r>
        <w:rPr>
          <w:rStyle w:val="Zag11"/>
          <w:rFonts w:eastAsia="@Arial Unicode MS"/>
          <w:lang w:val="ru-RU"/>
        </w:rPr>
        <w:t>даргинским</w:t>
      </w:r>
      <w:r w:rsidRPr="007F7CAD">
        <w:rPr>
          <w:rStyle w:val="Zag11"/>
          <w:rFonts w:eastAsia="@Arial Unicode MS"/>
          <w:lang w:val="ru-RU"/>
        </w:rPr>
        <w:t xml:space="preserve"> алфавитом как последовательностью букв.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Чтение. </w:t>
      </w:r>
      <w:r w:rsidRPr="007F7CAD">
        <w:rPr>
          <w:rStyle w:val="Zag11"/>
          <w:rFonts w:eastAsia="@Arial Unicode MS"/>
          <w:lang w:val="ru-RU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</w:t>
      </w:r>
      <w:proofErr w:type="gramStart"/>
      <w:r w:rsidRPr="007F7CAD">
        <w:rPr>
          <w:rStyle w:val="Zag11"/>
          <w:rFonts w:eastAsia="@Arial Unicode MS"/>
          <w:lang w:val="ru-RU"/>
        </w:rPr>
        <w:t>.</w:t>
      </w:r>
      <w:proofErr w:type="gramEnd"/>
      <w:r w:rsidRPr="007F7CAD">
        <w:rPr>
          <w:rStyle w:val="Zag11"/>
          <w:rFonts w:eastAsia="@Arial Unicode MS"/>
          <w:lang w:val="ru-RU"/>
        </w:rPr>
        <w:t xml:space="preserve"> </w:t>
      </w:r>
      <w:proofErr w:type="gramStart"/>
      <w:r w:rsidRPr="007F7CAD">
        <w:rPr>
          <w:rStyle w:val="Zag11"/>
          <w:rFonts w:eastAsia="@Arial Unicode MS"/>
          <w:lang w:val="ru-RU"/>
        </w:rPr>
        <w:t>ч</w:t>
      </w:r>
      <w:proofErr w:type="gramEnd"/>
      <w:r w:rsidRPr="007F7CAD">
        <w:rPr>
          <w:rStyle w:val="Zag11"/>
          <w:rFonts w:eastAsia="@Arial Unicode MS"/>
          <w:lang w:val="ru-RU"/>
        </w:rPr>
        <w:t>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Письмо. </w:t>
      </w:r>
      <w:r w:rsidRPr="007F7CAD">
        <w:rPr>
          <w:rStyle w:val="Zag11"/>
          <w:rFonts w:eastAsia="@Arial Unicode MS"/>
          <w:i/>
          <w:iCs/>
          <w:lang w:val="ru-RU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Овладение начертанием письменных прописных (заглавных) </w:t>
      </w:r>
      <w:r>
        <w:rPr>
          <w:rStyle w:val="Zag11"/>
          <w:rFonts w:eastAsia="@Arial Unicode MS"/>
          <w:lang w:val="ru-RU"/>
        </w:rPr>
        <w:t xml:space="preserve">двойных </w:t>
      </w:r>
      <w:r w:rsidRPr="007F7CAD">
        <w:rPr>
          <w:rStyle w:val="Zag11"/>
          <w:rFonts w:eastAsia="@Arial Unicode MS"/>
          <w:lang w:val="ru-RU"/>
        </w:rPr>
        <w:t>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Понимание функции небуквенных графических средств: пробела между словами, знака переноса.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Слово и предложение. </w:t>
      </w:r>
      <w:r w:rsidRPr="007F7CAD">
        <w:rPr>
          <w:rStyle w:val="Zag11"/>
          <w:rFonts w:eastAsia="@Arial Unicode MS"/>
          <w:lang w:val="ru-RU"/>
        </w:rPr>
        <w:t>Восприятие слова как объекта изучения, материала для анализа. Наблюдение над значением слова.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Орфография. </w:t>
      </w:r>
      <w:r w:rsidRPr="007F7CAD">
        <w:rPr>
          <w:rStyle w:val="Zag11"/>
          <w:rFonts w:eastAsia="@Arial Unicode MS"/>
          <w:lang w:val="ru-RU"/>
        </w:rPr>
        <w:t>Знакомство с правилами правописания и их применение: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·раздельное написание слов;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·прописная (заглавная) буква в начале предложения, в именах собственных;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·перенос слов по слогам без стечения согласных;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·знаки препинания в конце предложения.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Развитие речи. </w:t>
      </w:r>
      <w:r w:rsidRPr="007F7CAD">
        <w:rPr>
          <w:rStyle w:val="Zag11"/>
          <w:rFonts w:eastAsia="@Arial Unicode MS"/>
          <w:lang w:val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Морфология. </w:t>
      </w:r>
      <w:r w:rsidRPr="007F7CAD">
        <w:rPr>
          <w:rStyle w:val="Zag11"/>
          <w:rFonts w:eastAsia="@Arial Unicode MS"/>
          <w:lang w:val="ru-RU"/>
        </w:rPr>
        <w:t xml:space="preserve">Части речи; </w:t>
      </w:r>
      <w:r w:rsidRPr="007F7CAD">
        <w:rPr>
          <w:rStyle w:val="Zag11"/>
          <w:rFonts w:eastAsia="@Arial Unicode MS"/>
          <w:i/>
          <w:iCs/>
          <w:lang w:val="ru-RU"/>
        </w:rPr>
        <w:t xml:space="preserve">деление частей речи </w:t>
      </w:r>
      <w:proofErr w:type="gramStart"/>
      <w:r w:rsidRPr="007F7CAD">
        <w:rPr>
          <w:rStyle w:val="Zag11"/>
          <w:rFonts w:eastAsia="@Arial Unicode MS"/>
          <w:i/>
          <w:iCs/>
          <w:lang w:val="ru-RU"/>
        </w:rPr>
        <w:t>на</w:t>
      </w:r>
      <w:proofErr w:type="gramEnd"/>
      <w:r w:rsidRPr="007F7CAD">
        <w:rPr>
          <w:rStyle w:val="Zag11"/>
          <w:rFonts w:eastAsia="@Arial Unicode MS"/>
          <w:i/>
          <w:iCs/>
          <w:lang w:val="ru-RU"/>
        </w:rPr>
        <w:t xml:space="preserve"> самостоятельные и служебные.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Имя существительное.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7F7CAD">
        <w:rPr>
          <w:rStyle w:val="Zag11"/>
          <w:rFonts w:eastAsia="@Arial Unicode MS"/>
          <w:i/>
          <w:iCs/>
          <w:lang w:val="ru-RU"/>
        </w:rPr>
        <w:t xml:space="preserve">Различение падежных и смысловых (синтаксических) вопросов. </w:t>
      </w:r>
      <w:r w:rsidRPr="007F7CAD">
        <w:rPr>
          <w:rStyle w:val="Zag11"/>
          <w:rFonts w:eastAsia="@Arial Unicode MS"/>
          <w:lang w:val="ru-RU"/>
        </w:rPr>
        <w:t xml:space="preserve">Определение принадлежности имён существительных к 1, 2, 3-му склонению. </w:t>
      </w:r>
      <w:r w:rsidRPr="007F7CAD">
        <w:rPr>
          <w:rStyle w:val="Zag11"/>
          <w:rFonts w:eastAsia="@Arial Unicode MS"/>
          <w:i/>
          <w:iCs/>
          <w:lang w:val="ru-RU"/>
        </w:rPr>
        <w:t>Морфологический разбор имён существительных</w:t>
      </w:r>
      <w:r w:rsidRPr="007F7CAD">
        <w:rPr>
          <w:rStyle w:val="Zag11"/>
          <w:rFonts w:eastAsia="@Arial Unicode MS"/>
          <w:lang w:val="ru-RU"/>
        </w:rPr>
        <w:t>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Имя прилагательное. Значение и употребление в речи. Изменение прилагатель</w:t>
      </w:r>
      <w:r>
        <w:rPr>
          <w:rStyle w:val="Zag11"/>
          <w:rFonts w:eastAsia="@Arial Unicode MS"/>
          <w:lang w:val="ru-RU"/>
        </w:rPr>
        <w:t>ных по родам, числам и падежам.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Местоимение. Общее представление о местоимении. </w:t>
      </w:r>
      <w:r w:rsidRPr="007F7CAD">
        <w:rPr>
          <w:rStyle w:val="Zag11"/>
          <w:rFonts w:eastAsia="@Arial Unicode MS"/>
          <w:i/>
          <w:iCs/>
          <w:lang w:val="ru-RU"/>
        </w:rPr>
        <w:t>Личные местоимения, значение и употребление в речи. Личные местоимения 1</w:t>
      </w:r>
      <w:r w:rsidRPr="007F7CAD">
        <w:rPr>
          <w:rStyle w:val="Zag11"/>
          <w:rFonts w:eastAsia="@Arial Unicode MS"/>
          <w:lang w:val="ru-RU"/>
        </w:rPr>
        <w:t xml:space="preserve">, </w:t>
      </w:r>
      <w:r w:rsidRPr="007F7CAD">
        <w:rPr>
          <w:rStyle w:val="Zag11"/>
          <w:rFonts w:eastAsia="@Arial Unicode MS"/>
          <w:i/>
          <w:iCs/>
          <w:lang w:val="ru-RU"/>
        </w:rPr>
        <w:t>2</w:t>
      </w:r>
      <w:r w:rsidRPr="007F7CAD">
        <w:rPr>
          <w:rStyle w:val="Zag11"/>
          <w:rFonts w:eastAsia="@Arial Unicode MS"/>
          <w:lang w:val="ru-RU"/>
        </w:rPr>
        <w:t xml:space="preserve">, </w:t>
      </w:r>
      <w:r w:rsidRPr="007F7CAD">
        <w:rPr>
          <w:rStyle w:val="Zag11"/>
          <w:rFonts w:eastAsia="@Arial Unicode MS"/>
          <w:i/>
          <w:iCs/>
          <w:lang w:val="ru-RU"/>
        </w:rPr>
        <w:t>3</w:t>
      </w:r>
      <w:r w:rsidRPr="007F7CAD">
        <w:rPr>
          <w:rStyle w:val="Zag11"/>
          <w:rFonts w:eastAsia="@Arial Unicode MS"/>
          <w:i/>
          <w:iCs/>
          <w:lang w:val="ru-RU"/>
        </w:rPr>
        <w:noBreakHyphen/>
        <w:t xml:space="preserve">го лица единственного и множественного числа. 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i/>
          <w:iCs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Глагол. Значение и употребление в речи. Неопределённая форма глагола. Изменение глаголов по временам. Изменение глаголов по лицам и числам в настоящем и будущем времени (спряжение). Изменение глаголов прошедшего времени по родам и числам. </w:t>
      </w:r>
      <w:r w:rsidRPr="007F7CAD">
        <w:rPr>
          <w:rStyle w:val="Zag11"/>
          <w:rFonts w:eastAsia="@Arial Unicode MS"/>
          <w:i/>
          <w:iCs/>
          <w:lang w:val="ru-RU"/>
        </w:rPr>
        <w:t>Морфологический разбор глаголов.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rPr>
          <w:rStyle w:val="Zag11"/>
          <w:rFonts w:eastAsia="@Arial Unicode MS"/>
          <w:b/>
          <w:bCs/>
          <w:i/>
          <w:iCs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57C67" w:rsidRDefault="00C57C67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</w:p>
    <w:p w:rsidR="00CE75BC" w:rsidRPr="007F7CAD" w:rsidRDefault="00CE75BC" w:rsidP="00CE75BC">
      <w:pPr>
        <w:pStyle w:val="Zag3"/>
        <w:tabs>
          <w:tab w:val="left" w:leader="dot" w:pos="624"/>
        </w:tabs>
        <w:spacing w:after="0" w:line="240" w:lineRule="auto"/>
        <w:ind w:right="-1" w:firstLine="567"/>
        <w:rPr>
          <w:rStyle w:val="Zag11"/>
          <w:rFonts w:eastAsia="@Arial Unicode MS"/>
          <w:b/>
          <w:color w:val="auto"/>
          <w:u w:val="single"/>
          <w:lang w:val="ru-RU"/>
        </w:rPr>
      </w:pPr>
      <w:r w:rsidRPr="007F7CAD">
        <w:rPr>
          <w:rStyle w:val="Zag11"/>
          <w:rFonts w:eastAsia="@Arial Unicode MS"/>
          <w:b/>
          <w:color w:val="auto"/>
          <w:u w:val="single"/>
          <w:lang w:val="ru-RU"/>
        </w:rPr>
        <w:t>Литературное чтение</w:t>
      </w:r>
      <w:r>
        <w:rPr>
          <w:rStyle w:val="Zag11"/>
          <w:rFonts w:eastAsia="@Arial Unicode MS"/>
          <w:b/>
          <w:color w:val="auto"/>
          <w:u w:val="single"/>
          <w:lang w:val="ru-RU"/>
        </w:rPr>
        <w:t xml:space="preserve"> на родном языке</w:t>
      </w:r>
      <w:r w:rsidRPr="007F7CAD">
        <w:rPr>
          <w:rStyle w:val="Zag11"/>
          <w:rFonts w:eastAsia="@Arial Unicode MS"/>
          <w:b/>
          <w:color w:val="auto"/>
          <w:u w:val="single"/>
          <w:lang w:val="ru-RU"/>
        </w:rPr>
        <w:t xml:space="preserve">. 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center"/>
        <w:rPr>
          <w:rStyle w:val="Zag11"/>
          <w:rFonts w:eastAsia="@Arial Unicode MS"/>
          <w:b/>
          <w:bCs/>
          <w:i/>
          <w:iCs/>
          <w:lang w:val="ru-RU"/>
        </w:rPr>
      </w:pPr>
      <w:r w:rsidRPr="007F7CAD">
        <w:rPr>
          <w:rStyle w:val="Zag11"/>
          <w:rFonts w:eastAsia="@Arial Unicode MS"/>
          <w:b/>
          <w:bCs/>
          <w:i/>
          <w:iCs/>
          <w:lang w:val="ru-RU"/>
        </w:rPr>
        <w:t>Виды речевой и читательской деятельности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center"/>
        <w:rPr>
          <w:rStyle w:val="Zag11"/>
          <w:rFonts w:eastAsia="@Arial Unicode MS"/>
          <w:b/>
          <w:bCs/>
          <w:i/>
          <w:iCs/>
          <w:lang w:val="ru-RU"/>
        </w:rPr>
      </w:pPr>
      <w:r w:rsidRPr="007F7CAD">
        <w:rPr>
          <w:rStyle w:val="Zag11"/>
          <w:rFonts w:eastAsia="@Arial Unicode MS"/>
          <w:b/>
          <w:bCs/>
          <w:i/>
          <w:iCs/>
          <w:lang w:val="ru-RU"/>
        </w:rPr>
        <w:t>Чтение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>Чтение вслух.</w:t>
      </w:r>
      <w:r w:rsidRPr="007F7CAD">
        <w:rPr>
          <w:rStyle w:val="Zag11"/>
          <w:rFonts w:eastAsia="@Arial Unicode MS"/>
          <w:lang w:val="ru-RU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</w:t>
      </w:r>
      <w:proofErr w:type="gramStart"/>
      <w:r w:rsidRPr="007F7CAD">
        <w:rPr>
          <w:rStyle w:val="Zag11"/>
          <w:rFonts w:eastAsia="@Arial Unicode MS"/>
          <w:lang w:val="ru-RU"/>
        </w:rPr>
        <w:t>читающего</w:t>
      </w:r>
      <w:proofErr w:type="gramEnd"/>
      <w:r w:rsidRPr="007F7CAD">
        <w:rPr>
          <w:rStyle w:val="Zag11"/>
          <w:rFonts w:eastAsia="@Arial Unicode MS"/>
          <w:lang w:val="ru-RU"/>
        </w:rPr>
        <w:t xml:space="preserve"> темп беглости, позволяющий ему осознать текст. Соблюдение орфоэпических и интонационных норм чтения</w:t>
      </w:r>
      <w:proofErr w:type="gramStart"/>
      <w:r w:rsidRPr="007F7CAD">
        <w:rPr>
          <w:rStyle w:val="Zag11"/>
          <w:rFonts w:eastAsia="@Arial Unicode MS"/>
          <w:lang w:val="ru-RU"/>
        </w:rPr>
        <w:t>.</w:t>
      </w:r>
      <w:proofErr w:type="gramEnd"/>
      <w:r w:rsidRPr="007F7CAD">
        <w:rPr>
          <w:rStyle w:val="Zag11"/>
          <w:rFonts w:eastAsia="@Arial Unicode MS"/>
          <w:lang w:val="ru-RU"/>
        </w:rPr>
        <w:t xml:space="preserve"> </w:t>
      </w:r>
      <w:proofErr w:type="gramStart"/>
      <w:r w:rsidRPr="007F7CAD">
        <w:rPr>
          <w:rStyle w:val="Zag11"/>
          <w:rFonts w:eastAsia="@Arial Unicode MS"/>
          <w:lang w:val="ru-RU"/>
        </w:rPr>
        <w:t>ч</w:t>
      </w:r>
      <w:proofErr w:type="gramEnd"/>
      <w:r w:rsidRPr="007F7CAD">
        <w:rPr>
          <w:rStyle w:val="Zag11"/>
          <w:rFonts w:eastAsia="@Arial Unicode MS"/>
          <w:lang w:val="ru-RU"/>
        </w:rPr>
        <w:t>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>Чтение про себя.</w:t>
      </w:r>
      <w:r w:rsidRPr="007F7CAD">
        <w:rPr>
          <w:rStyle w:val="Zag11"/>
          <w:rFonts w:eastAsia="@Arial Unicode MS"/>
          <w:lang w:val="ru-RU"/>
        </w:rPr>
        <w:t xml:space="preserve"> 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>Работа с разными видами текста.</w:t>
      </w:r>
      <w:r w:rsidRPr="007F7CAD">
        <w:rPr>
          <w:rStyle w:val="Zag11"/>
          <w:rFonts w:eastAsia="@Arial Unicode MS"/>
          <w:lang w:val="ru-RU"/>
        </w:rPr>
        <w:t xml:space="preserve"> Общее представление о разных видах текста: художественных, учебных, научно-популярных — и их сравнение. Определение целей создания этих видов текста. Особенности фольклорного текста.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Самостоятельное определение темы, главной мысли, структуры; деление текста на смысловые части, их озаглавливание. Умение работать с разными видами информации.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>Библиографическая культура.</w:t>
      </w:r>
      <w:r w:rsidRPr="007F7CAD">
        <w:rPr>
          <w:rStyle w:val="Zag11"/>
          <w:rFonts w:eastAsia="@Arial Unicode MS"/>
          <w:lang w:val="ru-RU"/>
        </w:rPr>
        <w:t xml:space="preserve"> 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proofErr w:type="gramStart"/>
      <w:r w:rsidRPr="007F7CAD">
        <w:rPr>
          <w:rStyle w:val="Zag11"/>
          <w:rFonts w:eastAsia="@Arial Unicode MS"/>
          <w:lang w:val="ru-RU"/>
        </w:rPr>
        <w:t>Типы книг (изданий): книга</w:t>
      </w:r>
      <w:r w:rsidRPr="007F7CAD">
        <w:rPr>
          <w:rStyle w:val="Zag11"/>
          <w:rFonts w:eastAsia="@Arial Unicode MS"/>
          <w:lang w:val="ru-RU"/>
        </w:rPr>
        <w:noBreakHyphen/>
        <w:t>произведение, книга</w:t>
      </w:r>
      <w:r w:rsidRPr="007F7CAD">
        <w:rPr>
          <w:rStyle w:val="Zag11"/>
          <w:rFonts w:eastAsia="@Arial Unicode MS"/>
          <w:lang w:val="ru-RU"/>
        </w:rPr>
        <w:noBreakHyphen/>
        <w:t>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>Работа с текстом художественного произведения.</w:t>
      </w:r>
      <w:r w:rsidRPr="007F7CAD">
        <w:rPr>
          <w:rStyle w:val="Zag11"/>
          <w:rFonts w:eastAsia="@Arial Unicode MS"/>
          <w:lang w:val="ru-RU"/>
        </w:rPr>
        <w:t xml:space="preserve">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имён героев.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Характеристика героя произведения. </w:t>
      </w:r>
      <w:proofErr w:type="gramStart"/>
      <w:r w:rsidRPr="007F7CAD">
        <w:rPr>
          <w:rStyle w:val="Zag11"/>
          <w:rFonts w:eastAsia="@Arial Unicode MS"/>
          <w:lang w:val="ru-RU"/>
        </w:rPr>
        <w:t>Портрет, характер героя, выраженные через поступки и речь.</w:t>
      </w:r>
      <w:proofErr w:type="gramEnd"/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Освоение разных видов пересказа художественного текста: </w:t>
      </w:r>
      <w:proofErr w:type="gramStart"/>
      <w:r w:rsidRPr="007F7CAD">
        <w:rPr>
          <w:rStyle w:val="Zag11"/>
          <w:rFonts w:eastAsia="@Arial Unicode MS"/>
          <w:lang w:val="ru-RU"/>
        </w:rPr>
        <w:t>подробный</w:t>
      </w:r>
      <w:proofErr w:type="gramEnd"/>
      <w:r w:rsidRPr="007F7CAD">
        <w:rPr>
          <w:rStyle w:val="Zag11"/>
          <w:rFonts w:eastAsia="@Arial Unicode MS"/>
          <w:lang w:val="ru-RU"/>
        </w:rPr>
        <w:t>, выборочный и краткий (передача основных мыслей).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b/>
          <w:bCs/>
          <w:lang w:val="ru-RU"/>
        </w:rPr>
      </w:pPr>
      <w:r w:rsidRPr="007F7CAD">
        <w:rPr>
          <w:rStyle w:val="Zag11"/>
          <w:rFonts w:eastAsia="@Arial Unicode MS"/>
          <w:lang w:val="ru-RU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b/>
          <w:bCs/>
          <w:lang w:val="ru-RU"/>
        </w:rPr>
        <w:t xml:space="preserve">Работа с учебными, научно-популярными и другими текстами. </w:t>
      </w:r>
      <w:r w:rsidRPr="007F7CAD">
        <w:rPr>
          <w:rStyle w:val="Zag11"/>
          <w:rFonts w:eastAsia="@Arial Unicode MS"/>
          <w:lang w:val="ru-RU"/>
        </w:rPr>
        <w:t>Понимание заглавия произведения; адекватное соотношение с его содержанием. Определение особенностей учебного и научно-популярного текста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center"/>
        <w:rPr>
          <w:rStyle w:val="Zag11"/>
          <w:rFonts w:eastAsia="@Arial Unicode MS"/>
          <w:b/>
          <w:bCs/>
          <w:i/>
          <w:iCs/>
          <w:lang w:val="ru-RU"/>
        </w:rPr>
      </w:pP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center"/>
        <w:rPr>
          <w:rStyle w:val="Zag11"/>
          <w:rFonts w:eastAsia="@Arial Unicode MS"/>
          <w:b/>
          <w:bCs/>
          <w:i/>
          <w:iCs/>
          <w:lang w:val="ru-RU"/>
        </w:rPr>
      </w:pPr>
      <w:r w:rsidRPr="007F7CAD">
        <w:rPr>
          <w:rStyle w:val="Zag11"/>
          <w:rFonts w:eastAsia="@Arial Unicode MS"/>
          <w:b/>
          <w:bCs/>
          <w:i/>
          <w:iCs/>
          <w:lang w:val="ru-RU"/>
        </w:rPr>
        <w:t>Говорение (культура речевого общения)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Доказательство собственной точки зрения с опорой на текст или собственный опыт. Использование норм речевого этикета в условиях общения. Знакомство с особенностями национального этикета на основе фольклорных произведений.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Работа со словом (распознавать прямое и переносное значения слов, их многозначность), целенаправленное пополнение активного словарного запаса.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 xml:space="preserve">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текста. </w:t>
      </w:r>
      <w:proofErr w:type="gramStart"/>
      <w:r w:rsidRPr="007F7CAD">
        <w:rPr>
          <w:rStyle w:val="Zag11"/>
          <w:rFonts w:eastAsia="@Arial Unicode MS"/>
          <w:lang w:val="ru-RU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7F7CAD">
        <w:rPr>
          <w:rStyle w:val="Zag11"/>
          <w:rFonts w:eastAsia="@Arial Unicode MS"/>
          <w:lang w:val="ru-RU"/>
        </w:rPr>
        <w:t xml:space="preserve">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CE75BC" w:rsidRPr="007F7CAD" w:rsidRDefault="00CE75BC" w:rsidP="00CE75BC">
      <w:pPr>
        <w:tabs>
          <w:tab w:val="left" w:leader="dot" w:pos="624"/>
        </w:tabs>
        <w:ind w:right="-1" w:firstLine="567"/>
        <w:jc w:val="both"/>
        <w:rPr>
          <w:rStyle w:val="Zag11"/>
          <w:rFonts w:eastAsia="@Arial Unicode MS"/>
          <w:lang w:val="ru-RU"/>
        </w:rPr>
      </w:pPr>
      <w:r w:rsidRPr="007F7CAD">
        <w:rPr>
          <w:rStyle w:val="Zag11"/>
          <w:rFonts w:eastAsia="@Arial Unicode MS"/>
          <w:lang w:val="ru-RU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442A39" w:rsidRPr="00CE75BC" w:rsidRDefault="00442A39" w:rsidP="00CE75BC">
      <w:pPr>
        <w:rPr>
          <w:lang w:val="ru-RU"/>
        </w:rPr>
      </w:pPr>
    </w:p>
    <w:sectPr w:rsidR="00442A39" w:rsidRPr="00CE75BC" w:rsidSect="00074523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altName w:val="@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C1"/>
    <w:rsid w:val="00074523"/>
    <w:rsid w:val="00346658"/>
    <w:rsid w:val="00442A39"/>
    <w:rsid w:val="00640FC1"/>
    <w:rsid w:val="008B2E37"/>
    <w:rsid w:val="009D0CE4"/>
    <w:rsid w:val="00C57C67"/>
    <w:rsid w:val="00C65568"/>
    <w:rsid w:val="00CE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g3">
    <w:name w:val="Zag_3"/>
    <w:basedOn w:val="a"/>
    <w:rsid w:val="00CE75BC"/>
    <w:pPr>
      <w:spacing w:after="68" w:line="282" w:lineRule="exact"/>
      <w:jc w:val="center"/>
    </w:pPr>
    <w:rPr>
      <w:i/>
      <w:iCs/>
      <w:color w:val="000000"/>
    </w:rPr>
  </w:style>
  <w:style w:type="character" w:customStyle="1" w:styleId="Zag11">
    <w:name w:val="Zag_11"/>
    <w:rsid w:val="00CE75BC"/>
  </w:style>
  <w:style w:type="paragraph" w:styleId="a3">
    <w:name w:val="Normal (Web)"/>
    <w:basedOn w:val="a"/>
    <w:rsid w:val="00074523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sz w:val="16"/>
      <w:szCs w:val="16"/>
      <w:lang w:val="ru-RU"/>
    </w:rPr>
  </w:style>
  <w:style w:type="character" w:styleId="a4">
    <w:name w:val="Strong"/>
    <w:qFormat/>
    <w:rsid w:val="000745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0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CE4"/>
    <w:rPr>
      <w:rFonts w:ascii="Tahoma" w:eastAsia="Calibri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g3">
    <w:name w:val="Zag_3"/>
    <w:basedOn w:val="a"/>
    <w:rsid w:val="00CE75BC"/>
    <w:pPr>
      <w:spacing w:after="68" w:line="282" w:lineRule="exact"/>
      <w:jc w:val="center"/>
    </w:pPr>
    <w:rPr>
      <w:i/>
      <w:iCs/>
      <w:color w:val="000000"/>
    </w:rPr>
  </w:style>
  <w:style w:type="character" w:customStyle="1" w:styleId="Zag11">
    <w:name w:val="Zag_11"/>
    <w:rsid w:val="00CE75BC"/>
  </w:style>
  <w:style w:type="paragraph" w:styleId="a3">
    <w:name w:val="Normal (Web)"/>
    <w:basedOn w:val="a"/>
    <w:rsid w:val="00074523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sz w:val="16"/>
      <w:szCs w:val="16"/>
      <w:lang w:val="ru-RU"/>
    </w:rPr>
  </w:style>
  <w:style w:type="character" w:styleId="a4">
    <w:name w:val="Strong"/>
    <w:qFormat/>
    <w:rsid w:val="000745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0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CE4"/>
    <w:rPr>
      <w:rFonts w:ascii="Tahoma" w:eastAsia="Calibri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A518F-B7B8-484E-BA8F-AC3C0B03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4</cp:revision>
  <cp:lastPrinted>2020-04-14T09:57:00Z</cp:lastPrinted>
  <dcterms:created xsi:type="dcterms:W3CDTF">2020-04-14T08:04:00Z</dcterms:created>
  <dcterms:modified xsi:type="dcterms:W3CDTF">2020-04-14T11:07:00Z</dcterms:modified>
</cp:coreProperties>
</file>